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CE9A19" w14:textId="77777777" w:rsidR="00584E9A" w:rsidRPr="00EA689B" w:rsidRDefault="00584E9A" w:rsidP="00584E9A">
      <w:pPr>
        <w:tabs>
          <w:tab w:val="left" w:pos="6521"/>
        </w:tabs>
        <w:jc w:val="right"/>
        <w:rPr>
          <w:noProof/>
          <w:sz w:val="24"/>
          <w:szCs w:val="24"/>
          <w:lang w:val="et-EE"/>
        </w:rPr>
      </w:pPr>
      <w:r w:rsidRPr="00EA689B">
        <w:rPr>
          <w:noProof/>
          <w:sz w:val="24"/>
          <w:szCs w:val="24"/>
          <w:lang w:val="et-EE"/>
        </w:rPr>
        <w:t>Hiiumaa Vallavolikogu [kuupäev]</w:t>
      </w:r>
    </w:p>
    <w:p w14:paraId="28FAAE4A" w14:textId="77777777" w:rsidR="00584E9A" w:rsidRPr="00EA689B" w:rsidRDefault="00584E9A" w:rsidP="00584E9A">
      <w:pPr>
        <w:tabs>
          <w:tab w:val="left" w:pos="6521"/>
        </w:tabs>
        <w:jc w:val="right"/>
        <w:rPr>
          <w:noProof/>
          <w:sz w:val="24"/>
          <w:szCs w:val="24"/>
          <w:lang w:val="et-EE"/>
        </w:rPr>
      </w:pPr>
      <w:r w:rsidRPr="00EA689B">
        <w:rPr>
          <w:noProof/>
          <w:sz w:val="24"/>
          <w:szCs w:val="24"/>
          <w:lang w:val="et-EE"/>
        </w:rPr>
        <w:t>otsuse nr [nr]</w:t>
      </w:r>
    </w:p>
    <w:p w14:paraId="33FD1471" w14:textId="77777777" w:rsidR="00584E9A" w:rsidRDefault="00584E9A" w:rsidP="00584E9A">
      <w:pPr>
        <w:spacing w:before="120"/>
        <w:jc w:val="right"/>
        <w:rPr>
          <w:noProof/>
          <w:sz w:val="24"/>
          <w:szCs w:val="24"/>
          <w:lang w:val="et-EE"/>
        </w:rPr>
      </w:pPr>
      <w:r w:rsidRPr="00EA689B">
        <w:rPr>
          <w:noProof/>
          <w:sz w:val="24"/>
          <w:szCs w:val="24"/>
          <w:lang w:val="et-EE"/>
        </w:rPr>
        <w:t>Lisa 2</w:t>
      </w:r>
    </w:p>
    <w:p w14:paraId="4F549685" w14:textId="77777777" w:rsidR="001F5401" w:rsidRPr="00EA689B" w:rsidRDefault="001F5401" w:rsidP="00277FF5">
      <w:pPr>
        <w:spacing w:before="120"/>
        <w:jc w:val="center"/>
        <w:rPr>
          <w:noProof/>
          <w:sz w:val="24"/>
          <w:szCs w:val="24"/>
          <w:lang w:val="et-EE"/>
        </w:rPr>
      </w:pPr>
    </w:p>
    <w:p w14:paraId="640A4BAE" w14:textId="2BB5AA54" w:rsidR="00111866" w:rsidRPr="00EA689B" w:rsidRDefault="00111866" w:rsidP="00277FF5">
      <w:pPr>
        <w:jc w:val="center"/>
        <w:rPr>
          <w:b/>
          <w:sz w:val="24"/>
          <w:szCs w:val="24"/>
          <w:lang w:val="et-EE"/>
        </w:rPr>
      </w:pPr>
      <w:r w:rsidRPr="00EA689B">
        <w:rPr>
          <w:b/>
          <w:sz w:val="24"/>
          <w:szCs w:val="24"/>
          <w:lang w:val="et-EE"/>
        </w:rPr>
        <w:t xml:space="preserve">Hiiumaa vallas Kärdla linna </w:t>
      </w:r>
      <w:r w:rsidR="006D4E63">
        <w:rPr>
          <w:b/>
          <w:sz w:val="24"/>
          <w:szCs w:val="24"/>
          <w:lang w:val="et-EE"/>
        </w:rPr>
        <w:t>Sõnajala tn 2</w:t>
      </w:r>
      <w:r w:rsidRPr="00EA689B">
        <w:rPr>
          <w:b/>
          <w:sz w:val="24"/>
          <w:szCs w:val="24"/>
          <w:lang w:val="et-EE"/>
        </w:rPr>
        <w:t xml:space="preserve"> </w:t>
      </w:r>
      <w:r w:rsidR="002D43DA">
        <w:rPr>
          <w:b/>
          <w:sz w:val="24"/>
          <w:szCs w:val="24"/>
          <w:lang w:val="et-EE"/>
        </w:rPr>
        <w:t>kinnistu</w:t>
      </w:r>
      <w:r w:rsidRPr="00EA689B">
        <w:rPr>
          <w:b/>
          <w:sz w:val="24"/>
          <w:szCs w:val="24"/>
          <w:lang w:val="et-EE"/>
        </w:rPr>
        <w:t xml:space="preserve"> detailplaneeringu keskkonnamõju strateegilise hindamise eelhinnang</w:t>
      </w:r>
    </w:p>
    <w:p w14:paraId="7A063989" w14:textId="77777777" w:rsidR="00111866" w:rsidRPr="00EA28D3" w:rsidRDefault="00111866" w:rsidP="00111866">
      <w:pPr>
        <w:jc w:val="both"/>
        <w:rPr>
          <w:b/>
          <w:sz w:val="24"/>
          <w:szCs w:val="24"/>
          <w:lang w:val="et-EE"/>
        </w:rPr>
      </w:pPr>
    </w:p>
    <w:p w14:paraId="5BDA291D" w14:textId="77716E1C" w:rsidR="00111866" w:rsidRPr="00EA28D3" w:rsidRDefault="00111866" w:rsidP="00111866">
      <w:pPr>
        <w:jc w:val="both"/>
        <w:rPr>
          <w:bCs/>
          <w:sz w:val="24"/>
          <w:szCs w:val="24"/>
          <w:lang w:val="et-EE"/>
        </w:rPr>
      </w:pPr>
      <w:r w:rsidRPr="00EA28D3">
        <w:rPr>
          <w:bCs/>
          <w:sz w:val="24"/>
          <w:szCs w:val="24"/>
          <w:lang w:val="et-EE"/>
        </w:rPr>
        <w:t>Kärdla</w:t>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t xml:space="preserve">                            </w:t>
      </w:r>
      <w:r w:rsidR="00A93C3E">
        <w:rPr>
          <w:bCs/>
          <w:sz w:val="24"/>
          <w:szCs w:val="24"/>
          <w:lang w:val="et-EE"/>
        </w:rPr>
        <w:t>veebruar</w:t>
      </w:r>
      <w:r w:rsidR="001F5401" w:rsidRPr="00EA28D3">
        <w:rPr>
          <w:bCs/>
          <w:sz w:val="24"/>
          <w:szCs w:val="24"/>
          <w:lang w:val="et-EE"/>
        </w:rPr>
        <w:t xml:space="preserve"> </w:t>
      </w:r>
      <w:r w:rsidRPr="00EA28D3">
        <w:rPr>
          <w:bCs/>
          <w:sz w:val="24"/>
          <w:szCs w:val="24"/>
          <w:lang w:val="et-EE"/>
        </w:rPr>
        <w:t>202</w:t>
      </w:r>
      <w:r w:rsidR="00A93C3E">
        <w:rPr>
          <w:bCs/>
          <w:sz w:val="24"/>
          <w:szCs w:val="24"/>
          <w:lang w:val="et-EE"/>
        </w:rPr>
        <w:t>6</w:t>
      </w:r>
    </w:p>
    <w:p w14:paraId="5B68308C" w14:textId="77777777" w:rsidR="00111866" w:rsidRPr="0080044F" w:rsidRDefault="00111866" w:rsidP="00111866">
      <w:pPr>
        <w:jc w:val="both"/>
        <w:rPr>
          <w:b/>
          <w:color w:val="4472C4" w:themeColor="accent1"/>
          <w:sz w:val="24"/>
          <w:szCs w:val="24"/>
          <w:lang w:val="et-EE"/>
        </w:rPr>
      </w:pPr>
    </w:p>
    <w:p w14:paraId="6947105F" w14:textId="77777777" w:rsidR="00A93C3E" w:rsidRPr="006B2481" w:rsidRDefault="00111866" w:rsidP="00A93C3E">
      <w:pPr>
        <w:jc w:val="both"/>
        <w:rPr>
          <w:rFonts w:eastAsia="Times New Roman"/>
          <w:sz w:val="24"/>
          <w:szCs w:val="24"/>
          <w:lang w:val="et-EE"/>
        </w:rPr>
      </w:pPr>
      <w:r w:rsidRPr="00A93C3E">
        <w:rPr>
          <w:rFonts w:eastAsia="Segoe UI"/>
          <w:bCs/>
          <w:sz w:val="24"/>
          <w:szCs w:val="24"/>
          <w:lang w:val="et-EE"/>
        </w:rPr>
        <w:t>Detailplaneeringu</w:t>
      </w:r>
      <w:r w:rsidRPr="00A93C3E">
        <w:rPr>
          <w:rFonts w:eastAsia="Segoe UI"/>
          <w:bCs/>
          <w:color w:val="EE0000"/>
          <w:sz w:val="24"/>
          <w:szCs w:val="24"/>
          <w:lang w:val="et-EE"/>
        </w:rPr>
        <w:t xml:space="preserve"> </w:t>
      </w:r>
      <w:r w:rsidR="00A93C3E" w:rsidRPr="006B2481">
        <w:rPr>
          <w:sz w:val="24"/>
          <w:szCs w:val="24"/>
          <w:lang w:val="et-EE"/>
        </w:rPr>
        <w:t xml:space="preserve">koostamise eesmärgiks on Sõnajala tn 2 kinnistu (katastritunnus </w:t>
      </w:r>
      <w:r w:rsidR="00A93C3E" w:rsidRPr="006B2481">
        <w:rPr>
          <w:sz w:val="24"/>
          <w:szCs w:val="24"/>
          <w:shd w:val="clear" w:color="auto" w:fill="FFFFFF"/>
          <w:lang w:val="fi-FI"/>
        </w:rPr>
        <w:t>37101:010:0400</w:t>
      </w:r>
      <w:r w:rsidR="00A93C3E" w:rsidRPr="006B2481">
        <w:rPr>
          <w:sz w:val="24"/>
          <w:szCs w:val="24"/>
          <w:lang w:val="et-EE"/>
        </w:rPr>
        <w:t>) kruntimine kaheks vähemalt 1500 m</w:t>
      </w:r>
      <w:r w:rsidR="00A93C3E" w:rsidRPr="006B2481">
        <w:rPr>
          <w:sz w:val="24"/>
          <w:szCs w:val="24"/>
          <w:vertAlign w:val="superscript"/>
          <w:lang w:val="et-EE"/>
        </w:rPr>
        <w:t>2</w:t>
      </w:r>
      <w:r w:rsidR="00A93C3E" w:rsidRPr="006B2481">
        <w:rPr>
          <w:sz w:val="24"/>
          <w:szCs w:val="24"/>
          <w:lang w:val="et-EE"/>
        </w:rPr>
        <w:t xml:space="preserve"> suuruseks üksikelamukrundiks ja üheks korterelamu krundiks. Üksikelamukruntidele ehitusõiguse määramine üksikelamu ja kuni 2 abihoone püstitamiseks (ehitisalune pind ühel krundil 300 m</w:t>
      </w:r>
      <w:r w:rsidR="00A93C3E" w:rsidRPr="006B2481">
        <w:rPr>
          <w:sz w:val="24"/>
          <w:szCs w:val="24"/>
          <w:vertAlign w:val="superscript"/>
          <w:lang w:val="et-EE"/>
        </w:rPr>
        <w:t>2</w:t>
      </w:r>
      <w:r w:rsidR="00A93C3E" w:rsidRPr="006B2481">
        <w:rPr>
          <w:sz w:val="24"/>
          <w:szCs w:val="24"/>
          <w:lang w:val="et-EE"/>
        </w:rPr>
        <w:t>), teede ning liikluskorralduse põhimõtete planeerimine, tehnovõrkude ja- rajatiste paigutuse määramine, servituutide ja kitsenduste vajaduse määramine, arhitektuursete tingimuste määramine hoonetele, kruntidele sihtotstarbe määramine.</w:t>
      </w:r>
    </w:p>
    <w:p w14:paraId="664C09B7" w14:textId="77777777" w:rsidR="00A93C3E" w:rsidRDefault="00A93C3E" w:rsidP="00A93C3E">
      <w:pPr>
        <w:jc w:val="both"/>
        <w:rPr>
          <w:rFonts w:eastAsia="Times New Roman"/>
          <w:sz w:val="24"/>
          <w:szCs w:val="24"/>
          <w:lang w:val="et-EE"/>
        </w:rPr>
      </w:pPr>
    </w:p>
    <w:p w14:paraId="0E1D9F54" w14:textId="77777777" w:rsidR="00A93C3E" w:rsidRPr="006B2481" w:rsidRDefault="00A93C3E" w:rsidP="00A93C3E">
      <w:pPr>
        <w:jc w:val="both"/>
        <w:rPr>
          <w:rFonts w:eastAsia="Times New Roman"/>
          <w:sz w:val="24"/>
          <w:szCs w:val="24"/>
          <w:lang w:val="et-EE"/>
        </w:rPr>
      </w:pPr>
      <w:r w:rsidRPr="006B2481">
        <w:rPr>
          <w:sz w:val="24"/>
          <w:szCs w:val="24"/>
          <w:lang w:val="et-EE"/>
        </w:rPr>
        <w:t xml:space="preserve">Üldplaneering on kinnistule määranud korterelamumaa juhtotstarbe. </w:t>
      </w:r>
      <w:r w:rsidRPr="006B2481">
        <w:rPr>
          <w:bCs/>
          <w:sz w:val="24"/>
          <w:szCs w:val="24"/>
          <w:lang w:val="et-EE"/>
        </w:rPr>
        <w:t xml:space="preserve">Detailplaneering on üldplaneeringut muutev, sest on vaja muuta üldplaneeringus määratud </w:t>
      </w:r>
      <w:r>
        <w:rPr>
          <w:bCs/>
          <w:sz w:val="24"/>
          <w:szCs w:val="24"/>
          <w:lang w:val="et-EE"/>
        </w:rPr>
        <w:t xml:space="preserve">kortelelamumaa </w:t>
      </w:r>
      <w:r w:rsidRPr="006B2481">
        <w:rPr>
          <w:bCs/>
          <w:sz w:val="24"/>
          <w:szCs w:val="24"/>
          <w:lang w:val="et-EE"/>
        </w:rPr>
        <w:t xml:space="preserve">juhtotstarvet </w:t>
      </w:r>
      <w:r w:rsidRPr="006B2481">
        <w:rPr>
          <w:rFonts w:eastAsia="Segoe UI"/>
          <w:sz w:val="24"/>
          <w:szCs w:val="24"/>
          <w:lang w:val="et-EE"/>
        </w:rPr>
        <w:t>osaliselt korterelamumaaks ning osaliselt pere- ja ridaelamumaaks.</w:t>
      </w:r>
    </w:p>
    <w:p w14:paraId="73CF72B3" w14:textId="217617EF" w:rsidR="00AC543F" w:rsidRPr="00A93C3E" w:rsidRDefault="00AC543F" w:rsidP="00A93C3E">
      <w:pPr>
        <w:jc w:val="both"/>
        <w:rPr>
          <w:rFonts w:eastAsia="Times New Roman"/>
          <w:color w:val="EE0000"/>
          <w:sz w:val="24"/>
          <w:szCs w:val="24"/>
          <w:lang w:val="et-EE"/>
        </w:rPr>
      </w:pPr>
    </w:p>
    <w:p w14:paraId="70D1B00E" w14:textId="79C0C842" w:rsidR="00111866" w:rsidRPr="00176999" w:rsidRDefault="00111866" w:rsidP="00AC543F">
      <w:pPr>
        <w:jc w:val="both"/>
        <w:rPr>
          <w:rFonts w:eastAsia="Times New Roman"/>
          <w:sz w:val="24"/>
          <w:szCs w:val="24"/>
          <w:lang w:val="et-EE"/>
        </w:rPr>
      </w:pPr>
      <w:r w:rsidRPr="00176999">
        <w:rPr>
          <w:bCs/>
          <w:sz w:val="24"/>
          <w:szCs w:val="24"/>
          <w:lang w:val="et-EE"/>
        </w:rPr>
        <w:t xml:space="preserve">Vastavalt planeerimisseaduse § 142 lg 6 tuleb üldplaneeringu põhilaheduse muutmise ettepanekut sisaldava detailplaneeringu koostamisel anda eelhinnang ja kaaluda keskkonnamõju strateegilist hindamist, lähtudes keskkonnamõju hindamise keskkonnajuhtimissüsteemi seaduse (edaspidi </w:t>
      </w:r>
      <w:proofErr w:type="spellStart"/>
      <w:r w:rsidRPr="00176999">
        <w:rPr>
          <w:bCs/>
          <w:sz w:val="24"/>
          <w:szCs w:val="24"/>
          <w:lang w:val="et-EE"/>
        </w:rPr>
        <w:t>KeHJS</w:t>
      </w:r>
      <w:proofErr w:type="spellEnd"/>
      <w:r w:rsidRPr="00176999">
        <w:rPr>
          <w:bCs/>
          <w:sz w:val="24"/>
          <w:szCs w:val="24"/>
          <w:lang w:val="et-EE"/>
        </w:rPr>
        <w:t>) § 33 lõigete 4 ja 5 sätestatud kriteeriumidest ning § 33 lõike 6 kohaste asjaomaste asutuste seisukohtadest.</w:t>
      </w:r>
    </w:p>
    <w:p w14:paraId="375BF4F2" w14:textId="77777777" w:rsidR="00111866" w:rsidRPr="00176999" w:rsidRDefault="00111866" w:rsidP="002F3CC3">
      <w:pPr>
        <w:spacing w:before="120"/>
        <w:jc w:val="both"/>
        <w:rPr>
          <w:bCs/>
          <w:sz w:val="24"/>
          <w:szCs w:val="24"/>
          <w:lang w:val="et-EE"/>
        </w:rPr>
      </w:pPr>
      <w:r w:rsidRPr="00176999">
        <w:rPr>
          <w:bCs/>
          <w:sz w:val="24"/>
          <w:szCs w:val="24"/>
          <w:lang w:val="et-EE"/>
        </w:rPr>
        <w:t xml:space="preserve">Planeeringuga ei kavandata tegevusi, mis kuuluvad </w:t>
      </w:r>
      <w:proofErr w:type="spellStart"/>
      <w:r w:rsidRPr="00176999">
        <w:rPr>
          <w:bCs/>
          <w:sz w:val="24"/>
          <w:szCs w:val="24"/>
          <w:lang w:val="et-EE"/>
        </w:rPr>
        <w:t>KeHJS</w:t>
      </w:r>
      <w:proofErr w:type="spellEnd"/>
      <w:r w:rsidRPr="00176999">
        <w:rPr>
          <w:bCs/>
          <w:sz w:val="24"/>
          <w:szCs w:val="24"/>
          <w:lang w:val="et-EE"/>
        </w:rPr>
        <w:t xml:space="preserve"> § 6 lõikes 1 toodud eeldatavalt olulise mõju tegevuste hulka. </w:t>
      </w:r>
    </w:p>
    <w:p w14:paraId="5DD0C0B4" w14:textId="77777777" w:rsidR="00111866" w:rsidRPr="00176999" w:rsidRDefault="00111866" w:rsidP="002F3CC3">
      <w:pPr>
        <w:spacing w:before="120"/>
        <w:jc w:val="both"/>
        <w:rPr>
          <w:bCs/>
          <w:sz w:val="24"/>
          <w:szCs w:val="24"/>
          <w:lang w:val="et-EE"/>
        </w:rPr>
      </w:pPr>
      <w:r w:rsidRPr="00176999">
        <w:rPr>
          <w:bCs/>
          <w:sz w:val="24"/>
          <w:szCs w:val="24"/>
          <w:lang w:val="et-EE"/>
        </w:rPr>
        <w:t xml:space="preserve">Seetõttu analüüsitakse käesoleva eelhinnangu punktis 3 </w:t>
      </w:r>
      <w:proofErr w:type="spellStart"/>
      <w:r w:rsidRPr="00176999">
        <w:rPr>
          <w:bCs/>
          <w:sz w:val="24"/>
          <w:szCs w:val="24"/>
          <w:lang w:val="et-EE"/>
        </w:rPr>
        <w:t>KeHJS</w:t>
      </w:r>
      <w:proofErr w:type="spellEnd"/>
      <w:r w:rsidRPr="00176999">
        <w:rPr>
          <w:bCs/>
          <w:sz w:val="24"/>
          <w:szCs w:val="24"/>
          <w:lang w:val="et-EE"/>
        </w:rPr>
        <w:t xml:space="preserve"> § 33 lõigetes 4 ja 5 toodud kriteeriumidest lähtuvalt kavandatava tegevuse keskkonnamõju olulisust.</w:t>
      </w:r>
    </w:p>
    <w:p w14:paraId="2C7D9C99" w14:textId="77777777" w:rsidR="00111866" w:rsidRPr="00176999" w:rsidRDefault="00111866" w:rsidP="00111866">
      <w:pPr>
        <w:jc w:val="both"/>
        <w:rPr>
          <w:bCs/>
          <w:sz w:val="24"/>
          <w:szCs w:val="24"/>
          <w:lang w:val="et-EE"/>
        </w:rPr>
      </w:pPr>
    </w:p>
    <w:p w14:paraId="69ED5FF0" w14:textId="77777777" w:rsidR="00111866" w:rsidRPr="00176999" w:rsidRDefault="00111866" w:rsidP="00111866">
      <w:pPr>
        <w:jc w:val="both"/>
        <w:rPr>
          <w:b/>
          <w:sz w:val="24"/>
          <w:szCs w:val="24"/>
          <w:lang w:val="et-EE"/>
        </w:rPr>
      </w:pPr>
      <w:r w:rsidRPr="00176999">
        <w:rPr>
          <w:b/>
          <w:sz w:val="24"/>
          <w:szCs w:val="24"/>
          <w:lang w:val="et-EE"/>
        </w:rPr>
        <w:t>Hinnang:</w:t>
      </w:r>
    </w:p>
    <w:p w14:paraId="52866988" w14:textId="77777777" w:rsidR="00111866" w:rsidRPr="00176999" w:rsidRDefault="00111866" w:rsidP="00111866">
      <w:pPr>
        <w:jc w:val="both"/>
        <w:rPr>
          <w:bCs/>
          <w:sz w:val="24"/>
          <w:szCs w:val="24"/>
          <w:lang w:val="et-EE"/>
        </w:rPr>
      </w:pPr>
    </w:p>
    <w:p w14:paraId="098B5D1A" w14:textId="77777777" w:rsidR="00111866" w:rsidRPr="00176999" w:rsidRDefault="00111866" w:rsidP="00111866">
      <w:pPr>
        <w:jc w:val="both"/>
        <w:rPr>
          <w:b/>
          <w:sz w:val="24"/>
          <w:szCs w:val="24"/>
          <w:lang w:val="et-EE"/>
        </w:rPr>
      </w:pPr>
      <w:r w:rsidRPr="00176999">
        <w:rPr>
          <w:b/>
          <w:sz w:val="24"/>
          <w:szCs w:val="24"/>
          <w:lang w:val="et-EE"/>
        </w:rPr>
        <w:t>1. Strateegilise planeerimisdokumendi ja kavandatava tegevuse lühikirjeldus:</w:t>
      </w:r>
    </w:p>
    <w:p w14:paraId="427F67FE" w14:textId="77777777" w:rsidR="00111866" w:rsidRPr="00A93C3E" w:rsidRDefault="00111866" w:rsidP="00111866">
      <w:pPr>
        <w:rPr>
          <w:color w:val="EE0000"/>
          <w:lang w:val="et-EE"/>
        </w:rPr>
      </w:pPr>
    </w:p>
    <w:p w14:paraId="63258931" w14:textId="77777777" w:rsidR="00176999" w:rsidRPr="006B2481" w:rsidRDefault="00176999" w:rsidP="00176999">
      <w:pPr>
        <w:jc w:val="both"/>
        <w:rPr>
          <w:rFonts w:eastAsia="Times New Roman"/>
          <w:sz w:val="24"/>
          <w:szCs w:val="24"/>
          <w:lang w:val="et-EE"/>
        </w:rPr>
      </w:pPr>
      <w:r w:rsidRPr="00A93C3E">
        <w:rPr>
          <w:rFonts w:eastAsia="Segoe UI"/>
          <w:bCs/>
          <w:sz w:val="24"/>
          <w:szCs w:val="24"/>
          <w:lang w:val="et-EE"/>
        </w:rPr>
        <w:t>Detailplaneeringu</w:t>
      </w:r>
      <w:r w:rsidRPr="00A93C3E">
        <w:rPr>
          <w:rFonts w:eastAsia="Segoe UI"/>
          <w:bCs/>
          <w:color w:val="EE0000"/>
          <w:sz w:val="24"/>
          <w:szCs w:val="24"/>
          <w:lang w:val="et-EE"/>
        </w:rPr>
        <w:t xml:space="preserve"> </w:t>
      </w:r>
      <w:r w:rsidRPr="006B2481">
        <w:rPr>
          <w:sz w:val="24"/>
          <w:szCs w:val="24"/>
          <w:lang w:val="et-EE"/>
        </w:rPr>
        <w:t xml:space="preserve">koostamise eesmärgiks on Sõnajala tn 2 kinnistu (katastritunnus </w:t>
      </w:r>
      <w:r w:rsidRPr="006B2481">
        <w:rPr>
          <w:sz w:val="24"/>
          <w:szCs w:val="24"/>
          <w:shd w:val="clear" w:color="auto" w:fill="FFFFFF"/>
          <w:lang w:val="fi-FI"/>
        </w:rPr>
        <w:t>37101:010:0400</w:t>
      </w:r>
      <w:r w:rsidRPr="006B2481">
        <w:rPr>
          <w:sz w:val="24"/>
          <w:szCs w:val="24"/>
          <w:lang w:val="et-EE"/>
        </w:rPr>
        <w:t>) kruntimine kaheks vähemalt 1500 m</w:t>
      </w:r>
      <w:r w:rsidRPr="006B2481">
        <w:rPr>
          <w:sz w:val="24"/>
          <w:szCs w:val="24"/>
          <w:vertAlign w:val="superscript"/>
          <w:lang w:val="et-EE"/>
        </w:rPr>
        <w:t>2</w:t>
      </w:r>
      <w:r w:rsidRPr="006B2481">
        <w:rPr>
          <w:sz w:val="24"/>
          <w:szCs w:val="24"/>
          <w:lang w:val="et-EE"/>
        </w:rPr>
        <w:t xml:space="preserve"> suuruseks üksikelamukrundiks ja üheks korterelamu krundiks. Üksikelamukruntidele ehitusõiguse määramine üksikelamu ja kuni 2 abihoone püstitamiseks (ehitisalune pind ühel krundil 300 m</w:t>
      </w:r>
      <w:r w:rsidRPr="006B2481">
        <w:rPr>
          <w:sz w:val="24"/>
          <w:szCs w:val="24"/>
          <w:vertAlign w:val="superscript"/>
          <w:lang w:val="et-EE"/>
        </w:rPr>
        <w:t>2</w:t>
      </w:r>
      <w:r w:rsidRPr="006B2481">
        <w:rPr>
          <w:sz w:val="24"/>
          <w:szCs w:val="24"/>
          <w:lang w:val="et-EE"/>
        </w:rPr>
        <w:t>), teede ning liikluskorralduse põhimõtete planeerimine, tehnovõrkude ja- rajatiste paigutuse määramine, servituutide ja kitsenduste vajaduse määramine, arhitektuursete tingimuste määramine hoonetele, kruntidele sihtotstarbe määramine.</w:t>
      </w:r>
    </w:p>
    <w:p w14:paraId="5CB224A6" w14:textId="77777777" w:rsidR="00956147" w:rsidRPr="00A93C3E" w:rsidRDefault="00956147" w:rsidP="00111866">
      <w:pPr>
        <w:jc w:val="both"/>
        <w:rPr>
          <w:color w:val="EE0000"/>
          <w:sz w:val="24"/>
          <w:szCs w:val="24"/>
          <w:lang w:val="et-EE"/>
        </w:rPr>
      </w:pPr>
    </w:p>
    <w:p w14:paraId="77D3E5A1" w14:textId="6418B643" w:rsidR="00111866" w:rsidRPr="00E26EE7" w:rsidRDefault="0063748B" w:rsidP="00111866">
      <w:pPr>
        <w:jc w:val="both"/>
        <w:rPr>
          <w:sz w:val="24"/>
          <w:szCs w:val="24"/>
          <w:lang w:val="et-EE"/>
        </w:rPr>
      </w:pPr>
      <w:r w:rsidRPr="00176999">
        <w:rPr>
          <w:rFonts w:eastAsia="Segoe UI"/>
          <w:bCs/>
          <w:sz w:val="24"/>
          <w:szCs w:val="24"/>
          <w:lang w:val="et-EE"/>
        </w:rPr>
        <w:t xml:space="preserve">Detailplaneeringuga tehakse ettepanek </w:t>
      </w:r>
      <w:r w:rsidRPr="00E26EE7">
        <w:rPr>
          <w:rFonts w:eastAsia="Segoe UI"/>
          <w:bCs/>
          <w:sz w:val="24"/>
          <w:szCs w:val="24"/>
          <w:lang w:val="et-EE"/>
        </w:rPr>
        <w:t xml:space="preserve">muuta osaliselt Kärdla Linnavolikogu 21.06.2012 määrusega nr 35 kehtestatud Kärdla linna üldplaneeringut muutes </w:t>
      </w:r>
      <w:r w:rsidR="00176999" w:rsidRPr="00E26EE7">
        <w:rPr>
          <w:rFonts w:eastAsia="Segoe UI"/>
          <w:bCs/>
          <w:sz w:val="24"/>
          <w:szCs w:val="24"/>
          <w:lang w:val="et-EE"/>
        </w:rPr>
        <w:t xml:space="preserve">Sõnajala tn 2 </w:t>
      </w:r>
      <w:r w:rsidR="002D43DA" w:rsidRPr="00E26EE7">
        <w:rPr>
          <w:rFonts w:eastAsia="Segoe UI"/>
          <w:bCs/>
          <w:sz w:val="24"/>
          <w:szCs w:val="24"/>
          <w:lang w:val="et-EE"/>
        </w:rPr>
        <w:t>kinnistu</w:t>
      </w:r>
      <w:r w:rsidRPr="00E26EE7">
        <w:rPr>
          <w:rFonts w:eastAsia="Segoe UI"/>
          <w:bCs/>
          <w:sz w:val="24"/>
          <w:szCs w:val="24"/>
          <w:lang w:val="et-EE"/>
        </w:rPr>
        <w:t xml:space="preserve"> </w:t>
      </w:r>
      <w:r w:rsidR="00D27526" w:rsidRPr="00E26EE7">
        <w:rPr>
          <w:rFonts w:eastAsia="Segoe UI"/>
          <w:sz w:val="24"/>
          <w:szCs w:val="24"/>
          <w:lang w:val="et-EE"/>
        </w:rPr>
        <w:t xml:space="preserve">osaliselt </w:t>
      </w:r>
      <w:r w:rsidR="00176999" w:rsidRPr="00E26EE7">
        <w:rPr>
          <w:rFonts w:eastAsia="Segoe UI"/>
          <w:sz w:val="24"/>
          <w:szCs w:val="24"/>
          <w:lang w:val="et-EE"/>
        </w:rPr>
        <w:t>korterelamumaaks</w:t>
      </w:r>
      <w:r w:rsidR="00D27526" w:rsidRPr="00E26EE7">
        <w:rPr>
          <w:rFonts w:eastAsia="Segoe UI"/>
          <w:sz w:val="24"/>
          <w:szCs w:val="24"/>
          <w:lang w:val="et-EE"/>
        </w:rPr>
        <w:t xml:space="preserve"> ning osaliselt </w:t>
      </w:r>
      <w:r w:rsidR="00176999" w:rsidRPr="00E26EE7">
        <w:rPr>
          <w:rFonts w:eastAsia="Segoe UI"/>
          <w:sz w:val="24"/>
          <w:szCs w:val="24"/>
          <w:lang w:val="et-EE"/>
        </w:rPr>
        <w:t>pere- ja ridaelamumaaks</w:t>
      </w:r>
      <w:r w:rsidRPr="00E26EE7">
        <w:rPr>
          <w:rFonts w:eastAsia="Segoe UI"/>
          <w:bCs/>
          <w:sz w:val="24"/>
          <w:szCs w:val="24"/>
          <w:lang w:val="et-EE"/>
        </w:rPr>
        <w:t>.</w:t>
      </w:r>
      <w:r w:rsidR="00674B48" w:rsidRPr="00E26EE7">
        <w:rPr>
          <w:rFonts w:eastAsia="Segoe UI"/>
          <w:bCs/>
          <w:sz w:val="24"/>
          <w:szCs w:val="24"/>
          <w:lang w:val="et-EE"/>
        </w:rPr>
        <w:t xml:space="preserve"> </w:t>
      </w:r>
    </w:p>
    <w:p w14:paraId="6D24A0EE" w14:textId="77777777" w:rsidR="00D27526" w:rsidRPr="00E26EE7" w:rsidRDefault="00D27526" w:rsidP="00111866">
      <w:pPr>
        <w:jc w:val="both"/>
        <w:rPr>
          <w:rFonts w:eastAsia="Segoe UI"/>
          <w:bCs/>
          <w:sz w:val="24"/>
          <w:szCs w:val="24"/>
          <w:lang w:val="et-EE"/>
        </w:rPr>
      </w:pPr>
    </w:p>
    <w:p w14:paraId="171D5943" w14:textId="77777777" w:rsidR="00111866" w:rsidRPr="00E26EE7" w:rsidRDefault="00111866" w:rsidP="00111866">
      <w:pPr>
        <w:jc w:val="both"/>
        <w:rPr>
          <w:bCs/>
          <w:sz w:val="24"/>
          <w:szCs w:val="24"/>
          <w:lang w:val="et-EE"/>
        </w:rPr>
      </w:pPr>
    </w:p>
    <w:p w14:paraId="5BF617E9" w14:textId="77777777" w:rsidR="00111866" w:rsidRPr="00E26EE7" w:rsidRDefault="00111866" w:rsidP="00111866">
      <w:pPr>
        <w:jc w:val="both"/>
        <w:rPr>
          <w:b/>
          <w:sz w:val="24"/>
          <w:szCs w:val="24"/>
          <w:lang w:val="et-EE"/>
        </w:rPr>
      </w:pPr>
      <w:r w:rsidRPr="00E26EE7">
        <w:rPr>
          <w:b/>
          <w:sz w:val="24"/>
          <w:szCs w:val="24"/>
          <w:lang w:val="et-EE"/>
        </w:rPr>
        <w:t>2. Seotus teiste strateegiliste planeerimisdokumentidega:</w:t>
      </w:r>
    </w:p>
    <w:p w14:paraId="1F90C08A" w14:textId="03E1D787" w:rsidR="00111866" w:rsidRPr="00456EB4" w:rsidRDefault="00111866" w:rsidP="00111866">
      <w:pPr>
        <w:spacing w:before="120"/>
        <w:jc w:val="both"/>
        <w:rPr>
          <w:sz w:val="24"/>
          <w:szCs w:val="24"/>
          <w:lang w:val="et-EE"/>
        </w:rPr>
      </w:pPr>
      <w:bookmarkStart w:id="0" w:name="_Hlk171943578"/>
      <w:r w:rsidRPr="00456EB4">
        <w:rPr>
          <w:b/>
          <w:bCs/>
          <w:sz w:val="24"/>
          <w:szCs w:val="24"/>
          <w:lang w:val="et-EE"/>
        </w:rPr>
        <w:lastRenderedPageBreak/>
        <w:t>Hiiu maakonnaplaneering 2030+:</w:t>
      </w:r>
      <w:r w:rsidRPr="00456EB4">
        <w:rPr>
          <w:sz w:val="24"/>
          <w:szCs w:val="24"/>
          <w:lang w:val="et-EE"/>
        </w:rPr>
        <w:t xml:space="preserve"> Riigihalduse minister kehtestas Hiiu maakonnaplaneeringu 2030+ 20.03.2018 käskkirjaga nr 1.1-4/65. Hiiu maakonnaplaneeri</w:t>
      </w:r>
      <w:r w:rsidR="00A331A9" w:rsidRPr="00456EB4">
        <w:rPr>
          <w:sz w:val="24"/>
          <w:szCs w:val="24"/>
          <w:lang w:val="et-EE"/>
        </w:rPr>
        <w:t xml:space="preserve">ngu järgi ei asu </w:t>
      </w:r>
      <w:r w:rsidRPr="00456EB4">
        <w:rPr>
          <w:sz w:val="24"/>
          <w:szCs w:val="24"/>
          <w:lang w:val="et-EE"/>
        </w:rPr>
        <w:t>planeeringuala väärtuslikul maastikul</w:t>
      </w:r>
      <w:r w:rsidR="00A331A9" w:rsidRPr="00456EB4">
        <w:rPr>
          <w:sz w:val="24"/>
          <w:szCs w:val="24"/>
          <w:lang w:val="et-EE"/>
        </w:rPr>
        <w:t xml:space="preserve"> ega </w:t>
      </w:r>
      <w:r w:rsidRPr="00456EB4">
        <w:rPr>
          <w:sz w:val="24"/>
          <w:szCs w:val="24"/>
          <w:lang w:val="et-EE"/>
        </w:rPr>
        <w:t>puhkealal.</w:t>
      </w:r>
      <w:r w:rsidR="00DE4224" w:rsidRPr="00456EB4">
        <w:rPr>
          <w:sz w:val="24"/>
          <w:szCs w:val="24"/>
          <w:lang w:val="et-EE"/>
        </w:rPr>
        <w:t xml:space="preserve"> </w:t>
      </w:r>
      <w:r w:rsidRPr="00456EB4">
        <w:rPr>
          <w:sz w:val="24"/>
          <w:szCs w:val="24"/>
          <w:lang w:val="et-EE"/>
        </w:rPr>
        <w:t>Seega kavandatav tegevus ei ole vastuolus Hiiu maakonnaplaneeringuga 2030+.</w:t>
      </w:r>
    </w:p>
    <w:p w14:paraId="0B737BC8" w14:textId="6CFFF0E0" w:rsidR="00456EB4" w:rsidRPr="00A93C3E" w:rsidRDefault="00456EB4" w:rsidP="00111866">
      <w:pPr>
        <w:spacing w:before="120"/>
        <w:jc w:val="both"/>
        <w:rPr>
          <w:rStyle w:val="fontstyle01"/>
          <w:color w:val="EE0000"/>
          <w:lang w:val="et-EE"/>
        </w:rPr>
      </w:pPr>
      <w:r w:rsidRPr="00456EB4">
        <w:rPr>
          <w:rStyle w:val="fontstyle01"/>
          <w:b/>
          <w:bCs/>
          <w:color w:val="auto"/>
          <w:lang w:val="et-EE"/>
        </w:rPr>
        <w:t xml:space="preserve">Koostatava Hiiumaa valla üldplaneeringu </w:t>
      </w:r>
      <w:r w:rsidRPr="00456EB4">
        <w:rPr>
          <w:rStyle w:val="fontstyle01"/>
          <w:color w:val="auto"/>
          <w:lang w:val="et-EE"/>
        </w:rPr>
        <w:t xml:space="preserve">kohaselt </w:t>
      </w:r>
      <w:r w:rsidRPr="00C51D98">
        <w:rPr>
          <w:sz w:val="24"/>
          <w:szCs w:val="24"/>
          <w:lang w:val="et-EE"/>
        </w:rPr>
        <w:t xml:space="preserve">on planeeringualale määratud korterelamu maakasutuse juhtotstarbe (EK), kus on lubatud nelja ja enama korteriga, ridaelamu, ühiselamu, jms alaliseks elamiseks mõeldud hoone ja </w:t>
      </w:r>
      <w:proofErr w:type="spellStart"/>
      <w:r w:rsidRPr="00C51D98">
        <w:rPr>
          <w:sz w:val="24"/>
          <w:szCs w:val="24"/>
          <w:lang w:val="et-EE"/>
        </w:rPr>
        <w:t>elamutevahelise</w:t>
      </w:r>
      <w:proofErr w:type="spellEnd"/>
      <w:r w:rsidRPr="00C51D98">
        <w:rPr>
          <w:sz w:val="24"/>
          <w:szCs w:val="24"/>
          <w:lang w:val="et-EE"/>
        </w:rPr>
        <w:t xml:space="preserve"> väliruumi ning muu elamuid teenindava maa kasutuse juhtotstarbega (mänguväljakud, kohalikud väikepoed, lastehoid, </w:t>
      </w:r>
      <w:r w:rsidRPr="006B2481">
        <w:rPr>
          <w:sz w:val="24"/>
          <w:szCs w:val="24"/>
          <w:lang w:val="et-EE"/>
        </w:rPr>
        <w:t>garaaž jne) maa-ala. Maad ja ehitust puudutavad toimingud loetakse üldplaneeringu kohaseks, kui need vastavad vähemalt 60% ulatuses üldplaneeringus esitatud maakasutuse juhtotstarvetele, ruumilise tervikuna käsitletava ala ulatuses.</w:t>
      </w:r>
    </w:p>
    <w:bookmarkEnd w:id="0"/>
    <w:p w14:paraId="0F372F79" w14:textId="0243792C" w:rsidR="00111866" w:rsidRPr="00456EB4" w:rsidRDefault="00111866" w:rsidP="00111866">
      <w:pPr>
        <w:spacing w:before="120"/>
        <w:jc w:val="both"/>
        <w:rPr>
          <w:b/>
          <w:bCs/>
          <w:sz w:val="24"/>
          <w:szCs w:val="24"/>
          <w:lang w:val="et-EE"/>
        </w:rPr>
      </w:pPr>
      <w:r w:rsidRPr="00C27B64">
        <w:rPr>
          <w:b/>
          <w:bCs/>
          <w:sz w:val="24"/>
          <w:szCs w:val="24"/>
          <w:lang w:val="et-EE"/>
        </w:rPr>
        <w:t xml:space="preserve">Kärdla linna üldplaneering: </w:t>
      </w:r>
      <w:r w:rsidRPr="00C27B64">
        <w:rPr>
          <w:sz w:val="24"/>
          <w:szCs w:val="24"/>
          <w:lang w:val="et-EE"/>
        </w:rPr>
        <w:t xml:space="preserve">Kärdla linna üldplaneering on kehtestatud Kärdla Linnavolikogu 21.06.2012 määrusega nr 35. </w:t>
      </w:r>
      <w:r w:rsidR="00456EB4" w:rsidRPr="00DB7252">
        <w:rPr>
          <w:sz w:val="24"/>
          <w:szCs w:val="24"/>
          <w:lang w:val="et-EE"/>
        </w:rPr>
        <w:t>Üldplaneering on kinnistule määranud juhtfunktsiooniks korterelamu maa ning paikneb I klassi väärtuslikul maastikul ja detailplaneeringu kohustusega alal.</w:t>
      </w:r>
    </w:p>
    <w:p w14:paraId="750AFD76" w14:textId="77777777" w:rsidR="00F96CC9" w:rsidRPr="00A93C3E" w:rsidRDefault="00F96CC9" w:rsidP="00111866">
      <w:pPr>
        <w:spacing w:before="120"/>
        <w:jc w:val="both"/>
        <w:rPr>
          <w:color w:val="EE0000"/>
          <w:sz w:val="24"/>
          <w:szCs w:val="24"/>
          <w:lang w:val="et-EE"/>
        </w:rPr>
      </w:pPr>
    </w:p>
    <w:p w14:paraId="46D0550E" w14:textId="77A33E6F" w:rsidR="00F96CC9" w:rsidRPr="00A93C3E" w:rsidRDefault="00C27B64" w:rsidP="00F96CC9">
      <w:pPr>
        <w:jc w:val="both"/>
        <w:rPr>
          <w:rFonts w:eastAsia="Segoe UI"/>
          <w:color w:val="EE0000"/>
          <w:sz w:val="24"/>
          <w:szCs w:val="24"/>
          <w:lang w:val="et-EE"/>
        </w:rPr>
      </w:pPr>
      <w:r w:rsidRPr="00C27B64">
        <w:rPr>
          <w:rFonts w:eastAsia="Segoe UI"/>
          <w:color w:val="EE0000"/>
          <w:sz w:val="24"/>
          <w:szCs w:val="24"/>
          <w:lang w:val="et-EE"/>
        </w:rPr>
        <w:drawing>
          <wp:inline distT="0" distB="0" distL="0" distR="0" wp14:anchorId="4C9F2109" wp14:editId="42581712">
            <wp:extent cx="5760720" cy="4648200"/>
            <wp:effectExtent l="0" t="0" r="0" b="0"/>
            <wp:docPr id="782122285" name="Pilt 1" descr="Pilt, millel on kujutatud Plaan, diagramm, kaart, teks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122285" name="Pilt 1" descr="Pilt, millel on kujutatud Plaan, diagramm, kaart, tekst&#10;&#10;Tehisintellekti genereeritud sisu ei pruugi olla õige."/>
                    <pic:cNvPicPr/>
                  </pic:nvPicPr>
                  <pic:blipFill>
                    <a:blip r:embed="rId5"/>
                    <a:stretch>
                      <a:fillRect/>
                    </a:stretch>
                  </pic:blipFill>
                  <pic:spPr>
                    <a:xfrm>
                      <a:off x="0" y="0"/>
                      <a:ext cx="5760720" cy="4648200"/>
                    </a:xfrm>
                    <a:prstGeom prst="rect">
                      <a:avLst/>
                    </a:prstGeom>
                  </pic:spPr>
                </pic:pic>
              </a:graphicData>
            </a:graphic>
          </wp:inline>
        </w:drawing>
      </w:r>
    </w:p>
    <w:p w14:paraId="415BE023" w14:textId="79812FE6" w:rsidR="00F96CC9" w:rsidRPr="00456EB4" w:rsidRDefault="00F96CC9" w:rsidP="00F96CC9">
      <w:pPr>
        <w:jc w:val="both"/>
        <w:rPr>
          <w:iCs/>
          <w:sz w:val="24"/>
          <w:szCs w:val="24"/>
          <w:lang w:val="et-EE"/>
        </w:rPr>
      </w:pPr>
      <w:r w:rsidRPr="00456EB4">
        <w:rPr>
          <w:b/>
          <w:bCs/>
          <w:iCs/>
          <w:sz w:val="24"/>
          <w:szCs w:val="24"/>
          <w:lang w:val="et-EE"/>
        </w:rPr>
        <w:t>Joonis 1</w:t>
      </w:r>
      <w:r w:rsidRPr="00456EB4">
        <w:rPr>
          <w:iCs/>
          <w:sz w:val="24"/>
          <w:szCs w:val="24"/>
          <w:lang w:val="et-EE"/>
        </w:rPr>
        <w:t xml:space="preserve">. Planeeringu asukoht Kärdla linna kehtiva üldplaneeringu kaardil </w:t>
      </w:r>
    </w:p>
    <w:p w14:paraId="5324F76B" w14:textId="77777777" w:rsidR="00111866" w:rsidRPr="00A93C3E" w:rsidRDefault="00111866" w:rsidP="00111866">
      <w:pPr>
        <w:spacing w:before="120"/>
        <w:jc w:val="both"/>
        <w:rPr>
          <w:b/>
          <w:bCs/>
          <w:color w:val="EE0000"/>
          <w:sz w:val="24"/>
          <w:szCs w:val="24"/>
          <w:lang w:val="et-EE"/>
        </w:rPr>
      </w:pPr>
    </w:p>
    <w:p w14:paraId="1A3CB929" w14:textId="72F8189F" w:rsidR="00111866" w:rsidRPr="00176999" w:rsidRDefault="00111866" w:rsidP="00111866">
      <w:pPr>
        <w:jc w:val="both"/>
        <w:rPr>
          <w:b/>
          <w:sz w:val="24"/>
          <w:szCs w:val="24"/>
          <w:lang w:val="et-EE"/>
        </w:rPr>
      </w:pPr>
      <w:r w:rsidRPr="00176999">
        <w:rPr>
          <w:b/>
          <w:sz w:val="24"/>
          <w:szCs w:val="24"/>
          <w:lang w:val="et-EE"/>
        </w:rPr>
        <w:t>3. Mõjutatava keskkonna kirjeldus</w:t>
      </w:r>
    </w:p>
    <w:p w14:paraId="2645F019" w14:textId="77777777" w:rsidR="00176999" w:rsidRDefault="00176999" w:rsidP="002F3CC3">
      <w:pPr>
        <w:spacing w:before="120"/>
        <w:jc w:val="both"/>
        <w:rPr>
          <w:sz w:val="24"/>
          <w:szCs w:val="24"/>
          <w:shd w:val="clear" w:color="auto" w:fill="FFFFFF"/>
          <w:lang w:val="et-EE"/>
        </w:rPr>
      </w:pPr>
      <w:r w:rsidRPr="00BD0EB8">
        <w:rPr>
          <w:sz w:val="24"/>
          <w:szCs w:val="24"/>
          <w:lang w:val="et-EE"/>
        </w:rPr>
        <w:t xml:space="preserve">Planeeringuala paikneb valdavalt üksikelamutega hoonestatud piirkonnas, kus madalhoonestus on kujunenud </w:t>
      </w:r>
      <w:r w:rsidRPr="00176999">
        <w:rPr>
          <w:sz w:val="24"/>
          <w:szCs w:val="24"/>
          <w:lang w:val="et-EE"/>
        </w:rPr>
        <w:t>domineerivaks hoonestuslaadiks.</w:t>
      </w:r>
      <w:r w:rsidRPr="00176999">
        <w:rPr>
          <w:sz w:val="24"/>
          <w:szCs w:val="24"/>
          <w:lang w:val="et-EE"/>
        </w:rPr>
        <w:t xml:space="preserve"> O</w:t>
      </w:r>
      <w:r w:rsidRPr="00176999">
        <w:rPr>
          <w:sz w:val="24"/>
          <w:szCs w:val="24"/>
          <w:lang w:val="et-EE"/>
        </w:rPr>
        <w:t xml:space="preserve">lemas on ligipääs avalikule tänavale, </w:t>
      </w:r>
      <w:r w:rsidRPr="00176999">
        <w:rPr>
          <w:sz w:val="24"/>
          <w:szCs w:val="24"/>
          <w:lang w:val="et-EE"/>
        </w:rPr>
        <w:lastRenderedPageBreak/>
        <w:t>piirkonnas on olemas tehnovõrgud</w:t>
      </w:r>
      <w:r w:rsidRPr="00176999">
        <w:rPr>
          <w:sz w:val="24"/>
          <w:szCs w:val="24"/>
          <w:lang w:val="et-EE"/>
        </w:rPr>
        <w:t>.</w:t>
      </w:r>
      <w:r w:rsidRPr="00176999">
        <w:rPr>
          <w:sz w:val="24"/>
          <w:szCs w:val="24"/>
          <w:lang w:val="et-EE"/>
        </w:rPr>
        <w:t xml:space="preserve"> </w:t>
      </w:r>
      <w:r w:rsidR="00A532D2" w:rsidRPr="00176999">
        <w:rPr>
          <w:iCs/>
          <w:sz w:val="24"/>
          <w:szCs w:val="24"/>
          <w:lang w:val="et-EE"/>
        </w:rPr>
        <w:t xml:space="preserve">Juurdepääs </w:t>
      </w:r>
      <w:r w:rsidR="00D27526" w:rsidRPr="00176999">
        <w:rPr>
          <w:iCs/>
          <w:sz w:val="24"/>
          <w:szCs w:val="24"/>
          <w:lang w:val="et-EE"/>
        </w:rPr>
        <w:t xml:space="preserve">planeeringualale </w:t>
      </w:r>
      <w:r w:rsidR="00D27526" w:rsidRPr="00176999">
        <w:rPr>
          <w:sz w:val="24"/>
          <w:szCs w:val="24"/>
          <w:lang w:val="et-EE"/>
        </w:rPr>
        <w:t xml:space="preserve">planeeritakse </w:t>
      </w:r>
      <w:r w:rsidRPr="00176999">
        <w:rPr>
          <w:sz w:val="24"/>
          <w:szCs w:val="24"/>
          <w:lang w:val="et-EE"/>
        </w:rPr>
        <w:t>Sõnajala tänavalt (</w:t>
      </w:r>
      <w:r w:rsidRPr="00176999">
        <w:rPr>
          <w:sz w:val="24"/>
          <w:szCs w:val="24"/>
          <w:shd w:val="clear" w:color="auto" w:fill="FFFFFF"/>
        </w:rPr>
        <w:t>20501:001:0143</w:t>
      </w:r>
      <w:r w:rsidRPr="00176999">
        <w:rPr>
          <w:sz w:val="24"/>
          <w:szCs w:val="24"/>
          <w:shd w:val="clear" w:color="auto" w:fill="FFFFFF"/>
          <w:lang w:val="et-EE"/>
        </w:rPr>
        <w:t xml:space="preserve">). </w:t>
      </w:r>
    </w:p>
    <w:p w14:paraId="0618F3A9" w14:textId="4EA5022C" w:rsidR="00140DBC" w:rsidRPr="00176999" w:rsidRDefault="00111866" w:rsidP="002F3CC3">
      <w:pPr>
        <w:spacing w:before="120"/>
        <w:jc w:val="both"/>
        <w:rPr>
          <w:bCs/>
          <w:sz w:val="24"/>
          <w:szCs w:val="24"/>
          <w:lang w:val="et-EE"/>
        </w:rPr>
      </w:pPr>
      <w:r w:rsidRPr="00176999">
        <w:rPr>
          <w:bCs/>
          <w:sz w:val="24"/>
          <w:szCs w:val="24"/>
          <w:lang w:val="et-EE"/>
        </w:rPr>
        <w:t>Planeeritav ala moodustab</w:t>
      </w:r>
      <w:r w:rsidR="00F0219A" w:rsidRPr="00176999">
        <w:rPr>
          <w:bCs/>
          <w:sz w:val="24"/>
          <w:szCs w:val="24"/>
          <w:lang w:val="et-EE"/>
        </w:rPr>
        <w:t xml:space="preserve"> </w:t>
      </w:r>
      <w:r w:rsidR="00176999" w:rsidRPr="00176999">
        <w:rPr>
          <w:bCs/>
          <w:sz w:val="24"/>
          <w:szCs w:val="24"/>
          <w:lang w:val="et-EE"/>
        </w:rPr>
        <w:t>Sõnajal tn 2</w:t>
      </w:r>
      <w:r w:rsidR="00D27526" w:rsidRPr="00176999">
        <w:rPr>
          <w:bCs/>
          <w:sz w:val="24"/>
          <w:szCs w:val="24"/>
          <w:lang w:val="et-EE"/>
        </w:rPr>
        <w:t xml:space="preserve"> </w:t>
      </w:r>
      <w:r w:rsidR="002D43DA" w:rsidRPr="00176999">
        <w:rPr>
          <w:bCs/>
          <w:sz w:val="24"/>
          <w:szCs w:val="24"/>
          <w:lang w:val="et-EE"/>
        </w:rPr>
        <w:t>kinnistu</w:t>
      </w:r>
      <w:r w:rsidRPr="00176999">
        <w:rPr>
          <w:bCs/>
          <w:sz w:val="24"/>
          <w:szCs w:val="24"/>
          <w:lang w:val="et-EE"/>
        </w:rPr>
        <w:t xml:space="preserve">, </w:t>
      </w:r>
      <w:r w:rsidR="00F0219A" w:rsidRPr="00176999">
        <w:rPr>
          <w:rFonts w:eastAsia="Segoe UI"/>
          <w:bCs/>
          <w:sz w:val="24"/>
          <w:szCs w:val="24"/>
          <w:lang w:val="et-EE"/>
        </w:rPr>
        <w:t xml:space="preserve">mille suurus on </w:t>
      </w:r>
      <w:r w:rsidR="00176999" w:rsidRPr="00176999">
        <w:rPr>
          <w:rFonts w:eastAsia="Segoe UI"/>
          <w:bCs/>
          <w:sz w:val="24"/>
          <w:szCs w:val="24"/>
          <w:lang w:val="et-EE"/>
        </w:rPr>
        <w:t>8086</w:t>
      </w:r>
      <w:r w:rsidR="00F0219A" w:rsidRPr="00176999">
        <w:rPr>
          <w:rFonts w:eastAsia="Segoe UI"/>
          <w:bCs/>
          <w:sz w:val="24"/>
          <w:szCs w:val="24"/>
          <w:lang w:val="et-EE"/>
        </w:rPr>
        <w:t xml:space="preserve"> m², </w:t>
      </w:r>
      <w:proofErr w:type="spellStart"/>
      <w:r w:rsidR="00F0219A" w:rsidRPr="00176999">
        <w:rPr>
          <w:rFonts w:eastAsia="Segoe UI"/>
          <w:bCs/>
          <w:sz w:val="24"/>
          <w:szCs w:val="24"/>
          <w:lang w:val="et-EE"/>
        </w:rPr>
        <w:t>maa-</w:t>
      </w:r>
      <w:r w:rsidR="00176999" w:rsidRPr="00176999">
        <w:rPr>
          <w:rFonts w:eastAsia="Segoe UI"/>
          <w:bCs/>
          <w:sz w:val="24"/>
          <w:szCs w:val="24"/>
          <w:lang w:val="et-EE"/>
        </w:rPr>
        <w:t>ja</w:t>
      </w:r>
      <w:proofErr w:type="spellEnd"/>
      <w:r w:rsidR="00176999" w:rsidRPr="00176999">
        <w:rPr>
          <w:rFonts w:eastAsia="Segoe UI"/>
          <w:bCs/>
          <w:sz w:val="24"/>
          <w:szCs w:val="24"/>
          <w:lang w:val="et-EE"/>
        </w:rPr>
        <w:t xml:space="preserve"> ruumi</w:t>
      </w:r>
      <w:r w:rsidR="00F0219A" w:rsidRPr="00176999">
        <w:rPr>
          <w:rFonts w:eastAsia="Segoe UI"/>
          <w:bCs/>
          <w:sz w:val="24"/>
          <w:szCs w:val="24"/>
          <w:lang w:val="et-EE"/>
        </w:rPr>
        <w:t xml:space="preserve">ameti andmetel </w:t>
      </w:r>
      <w:r w:rsidR="00176999" w:rsidRPr="00176999">
        <w:rPr>
          <w:rFonts w:eastAsia="Segoe UI"/>
          <w:bCs/>
          <w:sz w:val="24"/>
          <w:szCs w:val="24"/>
          <w:lang w:val="et-EE"/>
        </w:rPr>
        <w:t>elamumaa</w:t>
      </w:r>
      <w:r w:rsidR="00A532D2" w:rsidRPr="00176999">
        <w:rPr>
          <w:rFonts w:eastAsia="Segoe UI"/>
          <w:bCs/>
          <w:sz w:val="24"/>
          <w:szCs w:val="24"/>
          <w:lang w:val="et-EE"/>
        </w:rPr>
        <w:t xml:space="preserve"> </w:t>
      </w:r>
      <w:r w:rsidR="00D27526" w:rsidRPr="00176999">
        <w:rPr>
          <w:rFonts w:eastAsia="Segoe UI"/>
          <w:bCs/>
          <w:sz w:val="24"/>
          <w:szCs w:val="24"/>
          <w:lang w:val="et-EE"/>
        </w:rPr>
        <w:t>100</w:t>
      </w:r>
      <w:r w:rsidR="00A532D2" w:rsidRPr="00176999">
        <w:rPr>
          <w:rFonts w:eastAsia="Segoe UI"/>
          <w:bCs/>
          <w:sz w:val="24"/>
          <w:szCs w:val="24"/>
          <w:lang w:val="et-EE"/>
        </w:rPr>
        <w:t>%</w:t>
      </w:r>
      <w:r w:rsidR="00F0219A" w:rsidRPr="00176999">
        <w:rPr>
          <w:rFonts w:eastAsia="Segoe UI"/>
          <w:bCs/>
          <w:sz w:val="24"/>
          <w:szCs w:val="24"/>
          <w:lang w:val="et-EE"/>
        </w:rPr>
        <w:t xml:space="preserve">, </w:t>
      </w:r>
      <w:r w:rsidR="002D43DA" w:rsidRPr="00176999">
        <w:rPr>
          <w:bCs/>
          <w:sz w:val="24"/>
          <w:szCs w:val="24"/>
          <w:lang w:val="et-EE"/>
        </w:rPr>
        <w:t>kinnistu</w:t>
      </w:r>
      <w:r w:rsidR="00A532D2" w:rsidRPr="00176999">
        <w:rPr>
          <w:bCs/>
          <w:sz w:val="24"/>
          <w:szCs w:val="24"/>
          <w:lang w:val="et-EE"/>
        </w:rPr>
        <w:t xml:space="preserve"> on eraomand</w:t>
      </w:r>
      <w:r w:rsidR="00D27526" w:rsidRPr="00176999">
        <w:rPr>
          <w:bCs/>
          <w:sz w:val="24"/>
          <w:szCs w:val="24"/>
          <w:lang w:val="et-EE"/>
        </w:rPr>
        <w:t xml:space="preserve"> ja </w:t>
      </w:r>
      <w:r w:rsidR="00176999" w:rsidRPr="00176999">
        <w:rPr>
          <w:bCs/>
          <w:sz w:val="24"/>
          <w:szCs w:val="24"/>
          <w:lang w:val="et-EE"/>
        </w:rPr>
        <w:t>hoonestatud.</w:t>
      </w:r>
    </w:p>
    <w:p w14:paraId="08C9984A" w14:textId="32592062" w:rsidR="00471959" w:rsidRPr="00176999" w:rsidRDefault="002D43DA" w:rsidP="00471959">
      <w:pPr>
        <w:spacing w:before="120"/>
        <w:jc w:val="both"/>
        <w:rPr>
          <w:bCs/>
          <w:sz w:val="24"/>
          <w:szCs w:val="24"/>
          <w:lang w:val="et-EE"/>
        </w:rPr>
      </w:pPr>
      <w:r w:rsidRPr="00176999">
        <w:rPr>
          <w:bCs/>
          <w:sz w:val="24"/>
          <w:szCs w:val="24"/>
          <w:lang w:val="et-EE"/>
        </w:rPr>
        <w:t>Kinnistu</w:t>
      </w:r>
      <w:r w:rsidR="003062EC" w:rsidRPr="00176999">
        <w:rPr>
          <w:bCs/>
          <w:sz w:val="24"/>
          <w:szCs w:val="24"/>
          <w:lang w:val="et-EE"/>
        </w:rPr>
        <w:t xml:space="preserve"> on valdavalt rohumaa, </w:t>
      </w:r>
      <w:r w:rsidR="00176999" w:rsidRPr="00176999">
        <w:rPr>
          <w:bCs/>
          <w:sz w:val="24"/>
          <w:szCs w:val="24"/>
          <w:lang w:val="et-EE"/>
        </w:rPr>
        <w:t xml:space="preserve">kinnistu tagaosa on kaetud kõrghaljastusega ning hoonete alune maa on õuemaa. </w:t>
      </w:r>
    </w:p>
    <w:p w14:paraId="0A60391B" w14:textId="77777777" w:rsidR="00176999" w:rsidRDefault="00176999" w:rsidP="00176999">
      <w:pPr>
        <w:spacing w:before="240" w:line="240" w:lineRule="atLeast"/>
        <w:jc w:val="both"/>
        <w:rPr>
          <w:sz w:val="24"/>
          <w:szCs w:val="24"/>
          <w:lang w:val="et-EE"/>
        </w:rPr>
      </w:pPr>
      <w:r w:rsidRPr="00890334">
        <w:rPr>
          <w:sz w:val="24"/>
          <w:szCs w:val="24"/>
          <w:lang w:val="et-EE"/>
        </w:rPr>
        <w:t>Planeeringualal põhjustavad kitsendusi Maa-</w:t>
      </w:r>
      <w:r>
        <w:rPr>
          <w:sz w:val="24"/>
          <w:szCs w:val="24"/>
          <w:lang w:val="et-EE"/>
        </w:rPr>
        <w:t xml:space="preserve"> ja Ruumi</w:t>
      </w:r>
      <w:r w:rsidRPr="00890334">
        <w:rPr>
          <w:sz w:val="24"/>
          <w:szCs w:val="24"/>
          <w:lang w:val="et-EE"/>
        </w:rPr>
        <w:t xml:space="preserve">ameti andmetel </w:t>
      </w:r>
      <w:bookmarkStart w:id="1" w:name="_Hlk169007547"/>
      <w:r w:rsidRPr="00890334">
        <w:rPr>
          <w:sz w:val="24"/>
          <w:szCs w:val="24"/>
          <w:lang w:val="et-EE"/>
        </w:rPr>
        <w:t>sideehitise kaitsevöönd</w:t>
      </w:r>
      <w:r>
        <w:rPr>
          <w:sz w:val="24"/>
          <w:szCs w:val="24"/>
          <w:lang w:val="et-EE"/>
        </w:rPr>
        <w:t xml:space="preserve">id, elektripaigaldise kaitsevöönd, geodeetilise märgi kaitsevöönd </w:t>
      </w:r>
      <w:r w:rsidRPr="00890334">
        <w:rPr>
          <w:sz w:val="24"/>
          <w:szCs w:val="24"/>
          <w:lang w:val="et-EE"/>
        </w:rPr>
        <w:t xml:space="preserve"> ja </w:t>
      </w:r>
      <w:r>
        <w:rPr>
          <w:sz w:val="24"/>
          <w:szCs w:val="24"/>
          <w:lang w:val="et-EE"/>
        </w:rPr>
        <w:t xml:space="preserve">avalikult kasutatava tee kaitsevöönd. </w:t>
      </w:r>
    </w:p>
    <w:bookmarkEnd w:id="1"/>
    <w:p w14:paraId="56D13FD9" w14:textId="7A5A0647" w:rsidR="00111866" w:rsidRPr="00C27B64" w:rsidRDefault="00111866" w:rsidP="003062EC">
      <w:pPr>
        <w:spacing w:before="240" w:line="240" w:lineRule="atLeast"/>
        <w:jc w:val="both"/>
        <w:rPr>
          <w:sz w:val="24"/>
          <w:szCs w:val="24"/>
          <w:shd w:val="clear" w:color="auto" w:fill="FFFFFF"/>
          <w:lang w:val="et-EE"/>
        </w:rPr>
      </w:pPr>
      <w:r w:rsidRPr="006D4E63">
        <w:rPr>
          <w:bCs/>
          <w:sz w:val="24"/>
          <w:szCs w:val="24"/>
          <w:lang w:val="et-EE"/>
        </w:rPr>
        <w:t>Loodusvarade väljaselgitamisel ja keskkonna vastupanuvõime hindamisel lähtutakse Maa-</w:t>
      </w:r>
      <w:r w:rsidR="006D4E63" w:rsidRPr="006D4E63">
        <w:rPr>
          <w:bCs/>
          <w:sz w:val="24"/>
          <w:szCs w:val="24"/>
          <w:lang w:val="et-EE"/>
        </w:rPr>
        <w:t>ruumi</w:t>
      </w:r>
      <w:r w:rsidRPr="006D4E63">
        <w:rPr>
          <w:bCs/>
          <w:sz w:val="24"/>
          <w:szCs w:val="24"/>
          <w:lang w:val="et-EE"/>
        </w:rPr>
        <w:t xml:space="preserve">ameti looduskaitse, geoloogia, muldade, kitsenduste, maardlate kaardirakenduste ja </w:t>
      </w:r>
      <w:r w:rsidRPr="00C27B64">
        <w:rPr>
          <w:bCs/>
          <w:sz w:val="24"/>
          <w:szCs w:val="24"/>
          <w:lang w:val="et-EE"/>
        </w:rPr>
        <w:t>keskkonnaregistri andmetest.</w:t>
      </w:r>
    </w:p>
    <w:p w14:paraId="348B3E60" w14:textId="6AE5CC09" w:rsidR="00111866" w:rsidRPr="00C27B64" w:rsidRDefault="00111866" w:rsidP="00C27B64">
      <w:pPr>
        <w:autoSpaceDE/>
        <w:autoSpaceDN/>
        <w:spacing w:before="240" w:line="240" w:lineRule="atLeast"/>
        <w:jc w:val="both"/>
        <w:rPr>
          <w:rFonts w:eastAsia="Times New Roman"/>
          <w:sz w:val="24"/>
          <w:szCs w:val="24"/>
          <w:lang w:val="et-EE"/>
        </w:rPr>
      </w:pPr>
      <w:r w:rsidRPr="00C27B64">
        <w:rPr>
          <w:sz w:val="24"/>
          <w:szCs w:val="24"/>
          <w:lang w:val="et-EE"/>
        </w:rPr>
        <w:t xml:space="preserve">Planeeringaual jääb </w:t>
      </w:r>
      <w:r w:rsidR="00C27B64" w:rsidRPr="00C27B64">
        <w:rPr>
          <w:sz w:val="24"/>
          <w:szCs w:val="24"/>
          <w:lang w:val="et-EE"/>
        </w:rPr>
        <w:t>suhteliselt</w:t>
      </w:r>
      <w:r w:rsidRPr="00C27B64">
        <w:rPr>
          <w:sz w:val="24"/>
          <w:szCs w:val="24"/>
          <w:lang w:val="et-EE"/>
        </w:rPr>
        <w:t xml:space="preserve"> kaitstud</w:t>
      </w:r>
      <w:r w:rsidR="006A271F" w:rsidRPr="00C27B64">
        <w:rPr>
          <w:sz w:val="24"/>
          <w:szCs w:val="24"/>
          <w:lang w:val="et-EE"/>
        </w:rPr>
        <w:t xml:space="preserve"> </w:t>
      </w:r>
      <w:r w:rsidRPr="00C27B64">
        <w:rPr>
          <w:sz w:val="24"/>
          <w:szCs w:val="24"/>
          <w:lang w:val="et-EE"/>
        </w:rPr>
        <w:t xml:space="preserve">põhjaveega piirkonda (Joonis </w:t>
      </w:r>
      <w:r w:rsidR="007A1599" w:rsidRPr="00C27B64">
        <w:rPr>
          <w:sz w:val="24"/>
          <w:szCs w:val="24"/>
          <w:lang w:val="et-EE"/>
        </w:rPr>
        <w:t>2</w:t>
      </w:r>
      <w:r w:rsidRPr="00C27B64">
        <w:rPr>
          <w:sz w:val="24"/>
          <w:szCs w:val="24"/>
          <w:lang w:val="et-EE"/>
        </w:rPr>
        <w:t>). Lähim</w:t>
      </w:r>
      <w:r w:rsidR="006A271F" w:rsidRPr="00C27B64">
        <w:rPr>
          <w:sz w:val="24"/>
          <w:szCs w:val="24"/>
          <w:lang w:val="et-EE"/>
        </w:rPr>
        <w:t>ad</w:t>
      </w:r>
      <w:r w:rsidRPr="00C27B64">
        <w:rPr>
          <w:sz w:val="24"/>
          <w:szCs w:val="24"/>
          <w:lang w:val="et-EE"/>
        </w:rPr>
        <w:t xml:space="preserve"> registrisse kantud puurkaev</w:t>
      </w:r>
      <w:r w:rsidR="006A271F" w:rsidRPr="00C27B64">
        <w:rPr>
          <w:sz w:val="24"/>
          <w:szCs w:val="24"/>
          <w:lang w:val="et-EE"/>
        </w:rPr>
        <w:t>ud</w:t>
      </w:r>
      <w:r w:rsidRPr="00C27B64">
        <w:rPr>
          <w:sz w:val="24"/>
          <w:szCs w:val="24"/>
          <w:lang w:val="et-EE"/>
        </w:rPr>
        <w:t xml:space="preserve"> keskkonnaregistri koodiga</w:t>
      </w:r>
      <w:r w:rsidR="001540DD" w:rsidRPr="00C27B64">
        <w:rPr>
          <w:sz w:val="24"/>
          <w:szCs w:val="24"/>
          <w:lang w:val="et-EE"/>
        </w:rPr>
        <w:t xml:space="preserve"> </w:t>
      </w:r>
      <w:r w:rsidR="00C27B64" w:rsidRPr="00C27B64">
        <w:rPr>
          <w:sz w:val="24"/>
          <w:szCs w:val="24"/>
          <w:shd w:val="clear" w:color="auto" w:fill="FFFFFF"/>
        </w:rPr>
        <w:t>PRK0016383</w:t>
      </w:r>
      <w:r w:rsidR="00C27B64" w:rsidRPr="00C27B64">
        <w:rPr>
          <w:sz w:val="24"/>
          <w:szCs w:val="24"/>
          <w:shd w:val="clear" w:color="auto" w:fill="FFFFFF"/>
        </w:rPr>
        <w:t xml:space="preserve">, </w:t>
      </w:r>
      <w:r w:rsidR="00C27B64" w:rsidRPr="00C27B64">
        <w:rPr>
          <w:rFonts w:eastAsia="Times New Roman"/>
          <w:sz w:val="24"/>
          <w:szCs w:val="24"/>
          <w:lang w:val="et-EE"/>
        </w:rPr>
        <w:t>PRK0054206</w:t>
      </w:r>
      <w:r w:rsidR="006A271F" w:rsidRPr="00C27B64">
        <w:rPr>
          <w:sz w:val="24"/>
          <w:szCs w:val="24"/>
          <w:shd w:val="clear" w:color="auto" w:fill="FFFFFF"/>
          <w:lang w:val="et-EE"/>
        </w:rPr>
        <w:t xml:space="preserve"> ja</w:t>
      </w:r>
      <w:r w:rsidR="00C27B64">
        <w:rPr>
          <w:sz w:val="24"/>
          <w:szCs w:val="24"/>
          <w:shd w:val="clear" w:color="auto" w:fill="FFFFFF"/>
          <w:lang w:val="et-EE"/>
        </w:rPr>
        <w:t xml:space="preserve"> </w:t>
      </w:r>
      <w:r w:rsidR="00C27B64" w:rsidRPr="00C27B64">
        <w:rPr>
          <w:rFonts w:eastAsia="Times New Roman"/>
          <w:sz w:val="24"/>
          <w:szCs w:val="24"/>
          <w:lang w:val="et-EE"/>
        </w:rPr>
        <w:t>PRK0054207</w:t>
      </w:r>
      <w:r w:rsidR="001540DD" w:rsidRPr="00C27B64">
        <w:rPr>
          <w:sz w:val="24"/>
          <w:szCs w:val="24"/>
          <w:lang w:val="et-EE"/>
        </w:rPr>
        <w:t xml:space="preserve"> </w:t>
      </w:r>
      <w:r w:rsidRPr="00C27B64">
        <w:rPr>
          <w:sz w:val="24"/>
          <w:szCs w:val="24"/>
          <w:lang w:val="et-EE"/>
        </w:rPr>
        <w:t>paik</w:t>
      </w:r>
      <w:r w:rsidR="006A271F" w:rsidRPr="00C27B64">
        <w:rPr>
          <w:sz w:val="24"/>
          <w:szCs w:val="24"/>
          <w:lang w:val="et-EE"/>
        </w:rPr>
        <w:t>nevad</w:t>
      </w:r>
      <w:r w:rsidRPr="00C27B64">
        <w:rPr>
          <w:sz w:val="24"/>
          <w:szCs w:val="24"/>
          <w:lang w:val="et-EE"/>
        </w:rPr>
        <w:t xml:space="preserve"> ca </w:t>
      </w:r>
      <w:r w:rsidR="00C27B64" w:rsidRPr="00C27B64">
        <w:rPr>
          <w:sz w:val="24"/>
          <w:szCs w:val="24"/>
          <w:lang w:val="et-EE"/>
        </w:rPr>
        <w:t>230</w:t>
      </w:r>
      <w:r w:rsidRPr="00C27B64">
        <w:rPr>
          <w:sz w:val="24"/>
          <w:szCs w:val="24"/>
          <w:lang w:val="et-EE"/>
        </w:rPr>
        <w:t xml:space="preserve"> m</w:t>
      </w:r>
      <w:r w:rsidR="006A271F" w:rsidRPr="00C27B64">
        <w:rPr>
          <w:sz w:val="24"/>
          <w:szCs w:val="24"/>
          <w:lang w:val="et-EE"/>
        </w:rPr>
        <w:t xml:space="preserve"> </w:t>
      </w:r>
      <w:r w:rsidRPr="00C27B64">
        <w:rPr>
          <w:sz w:val="24"/>
          <w:szCs w:val="24"/>
          <w:lang w:val="et-EE"/>
        </w:rPr>
        <w:t>kaugusel</w:t>
      </w:r>
      <w:r w:rsidR="00C27B64" w:rsidRPr="00C27B64">
        <w:rPr>
          <w:sz w:val="24"/>
          <w:szCs w:val="24"/>
          <w:lang w:val="et-EE"/>
        </w:rPr>
        <w:t xml:space="preserve"> planeeringualast</w:t>
      </w:r>
      <w:r w:rsidRPr="00C27B64">
        <w:rPr>
          <w:sz w:val="24"/>
          <w:szCs w:val="24"/>
          <w:lang w:val="et-EE"/>
        </w:rPr>
        <w:t xml:space="preserve">. </w:t>
      </w:r>
      <w:r w:rsidRPr="00C27B64">
        <w:rPr>
          <w:sz w:val="24"/>
          <w:szCs w:val="24"/>
          <w:shd w:val="clear" w:color="auto" w:fill="FFFFFF"/>
          <w:lang w:val="et-EE"/>
        </w:rPr>
        <w:t xml:space="preserve">Lähim madalam ja liigniisketel perioodidel </w:t>
      </w:r>
      <w:proofErr w:type="spellStart"/>
      <w:r w:rsidRPr="00C27B64">
        <w:rPr>
          <w:sz w:val="24"/>
          <w:szCs w:val="24"/>
          <w:shd w:val="clear" w:color="auto" w:fill="FFFFFF"/>
          <w:lang w:val="et-EE"/>
        </w:rPr>
        <w:t>üleujutatav</w:t>
      </w:r>
      <w:proofErr w:type="spellEnd"/>
      <w:r w:rsidRPr="00C27B64">
        <w:rPr>
          <w:sz w:val="24"/>
          <w:szCs w:val="24"/>
          <w:shd w:val="clear" w:color="auto" w:fill="FFFFFF"/>
          <w:lang w:val="et-EE"/>
        </w:rPr>
        <w:t xml:space="preserve"> ala paikneb planeeringualast </w:t>
      </w:r>
      <w:r w:rsidR="00841DD3" w:rsidRPr="00C27B64">
        <w:rPr>
          <w:sz w:val="24"/>
          <w:szCs w:val="24"/>
          <w:shd w:val="clear" w:color="auto" w:fill="FFFFFF"/>
          <w:lang w:val="et-EE"/>
        </w:rPr>
        <w:t xml:space="preserve">üle </w:t>
      </w:r>
      <w:r w:rsidR="00C27B64" w:rsidRPr="00C27B64">
        <w:rPr>
          <w:sz w:val="24"/>
          <w:szCs w:val="24"/>
          <w:shd w:val="clear" w:color="auto" w:fill="FFFFFF"/>
          <w:lang w:val="et-EE"/>
        </w:rPr>
        <w:t>9</w:t>
      </w:r>
      <w:r w:rsidR="007A1599" w:rsidRPr="00C27B64">
        <w:rPr>
          <w:sz w:val="24"/>
          <w:szCs w:val="24"/>
          <w:shd w:val="clear" w:color="auto" w:fill="FFFFFF"/>
          <w:lang w:val="et-EE"/>
        </w:rPr>
        <w:t>00</w:t>
      </w:r>
      <w:r w:rsidRPr="00C27B64">
        <w:rPr>
          <w:sz w:val="24"/>
          <w:szCs w:val="24"/>
          <w:shd w:val="clear" w:color="auto" w:fill="FFFFFF"/>
          <w:lang w:val="et-EE"/>
        </w:rPr>
        <w:t xml:space="preserve"> m kaugusel</w:t>
      </w:r>
      <w:r w:rsidR="00841DD3" w:rsidRPr="00C27B64">
        <w:rPr>
          <w:sz w:val="24"/>
          <w:szCs w:val="24"/>
          <w:shd w:val="clear" w:color="auto" w:fill="FFFFFF"/>
          <w:lang w:val="et-EE"/>
        </w:rPr>
        <w:t>.</w:t>
      </w:r>
    </w:p>
    <w:p w14:paraId="5CE4BAD8" w14:textId="77777777" w:rsidR="00111866" w:rsidRPr="00A93C3E" w:rsidRDefault="00111866" w:rsidP="00111866">
      <w:pPr>
        <w:jc w:val="both"/>
        <w:rPr>
          <w:color w:val="EE0000"/>
          <w:sz w:val="24"/>
          <w:szCs w:val="24"/>
          <w:shd w:val="clear" w:color="auto" w:fill="FFFFFF"/>
          <w:lang w:val="et-EE"/>
        </w:rPr>
      </w:pPr>
    </w:p>
    <w:p w14:paraId="3F246D22" w14:textId="52690F2F" w:rsidR="00F96CC9" w:rsidRPr="00A93C3E" w:rsidRDefault="006D4E63" w:rsidP="00F96CC9">
      <w:pPr>
        <w:jc w:val="both"/>
        <w:rPr>
          <w:bCs/>
          <w:color w:val="EE0000"/>
          <w:sz w:val="24"/>
          <w:szCs w:val="24"/>
          <w:lang w:val="et-EE"/>
        </w:rPr>
      </w:pPr>
      <w:r w:rsidRPr="006D4E63">
        <w:rPr>
          <w:noProof/>
          <w:color w:val="EE0000"/>
          <w:lang w:val="fi-FI"/>
          <w14:ligatures w14:val="standardContextual"/>
        </w:rPr>
        <w:drawing>
          <wp:inline distT="0" distB="0" distL="0" distR="0" wp14:anchorId="23786434" wp14:editId="7F854B5A">
            <wp:extent cx="3651776" cy="2954590"/>
            <wp:effectExtent l="0" t="0" r="6350" b="0"/>
            <wp:docPr id="1650148763" name="Pilt 1" descr="Pilt, millel on kujutatud kaart, teks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148763" name="Pilt 1" descr="Pilt, millel on kujutatud kaart, tekst&#10;&#10;Tehisintellekti genereeritud sisu ei pruugi olla õige."/>
                    <pic:cNvPicPr/>
                  </pic:nvPicPr>
                  <pic:blipFill>
                    <a:blip r:embed="rId6"/>
                    <a:stretch>
                      <a:fillRect/>
                    </a:stretch>
                  </pic:blipFill>
                  <pic:spPr>
                    <a:xfrm>
                      <a:off x="0" y="0"/>
                      <a:ext cx="3664882" cy="2965194"/>
                    </a:xfrm>
                    <a:prstGeom prst="rect">
                      <a:avLst/>
                    </a:prstGeom>
                  </pic:spPr>
                </pic:pic>
              </a:graphicData>
            </a:graphic>
          </wp:inline>
        </w:drawing>
      </w:r>
      <w:r w:rsidR="006A271F" w:rsidRPr="00A93C3E">
        <w:rPr>
          <w:noProof/>
          <w:color w:val="EE0000"/>
          <w:lang w:val="fi-FI"/>
          <w14:ligatures w14:val="standardContextual"/>
        </w:rPr>
        <w:t xml:space="preserve"> </w:t>
      </w:r>
      <w:r w:rsidR="006A271F" w:rsidRPr="00A93C3E">
        <w:rPr>
          <w:noProof/>
          <w:color w:val="EE0000"/>
          <w14:ligatures w14:val="standardContextual"/>
        </w:rPr>
        <w:drawing>
          <wp:inline distT="0" distB="0" distL="0" distR="0" wp14:anchorId="1BC10B58" wp14:editId="5354B9A4">
            <wp:extent cx="1600423" cy="1066949"/>
            <wp:effectExtent l="0" t="0" r="0" b="0"/>
            <wp:docPr id="1154397108" name="Pilt 1" descr="Pilt, millel on kujutatud tekst, Font, kuvatõmmi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4397108" name="Pilt 1" descr="Pilt, millel on kujutatud tekst, Font, kuvatõmmis&#10;&#10;Kirjeldus on genereeritud automaatselt"/>
                    <pic:cNvPicPr/>
                  </pic:nvPicPr>
                  <pic:blipFill>
                    <a:blip r:embed="rId7"/>
                    <a:stretch>
                      <a:fillRect/>
                    </a:stretch>
                  </pic:blipFill>
                  <pic:spPr>
                    <a:xfrm>
                      <a:off x="0" y="0"/>
                      <a:ext cx="1600423" cy="1066949"/>
                    </a:xfrm>
                    <a:prstGeom prst="rect">
                      <a:avLst/>
                    </a:prstGeom>
                  </pic:spPr>
                </pic:pic>
              </a:graphicData>
            </a:graphic>
          </wp:inline>
        </w:drawing>
      </w:r>
    </w:p>
    <w:p w14:paraId="737B7DA0" w14:textId="7ADA64B2" w:rsidR="00F96CC9" w:rsidRPr="004158AA" w:rsidRDefault="00F96CC9" w:rsidP="00F96CC9">
      <w:pPr>
        <w:jc w:val="both"/>
        <w:rPr>
          <w:bCs/>
          <w:sz w:val="24"/>
          <w:szCs w:val="24"/>
          <w:lang w:val="et-EE"/>
        </w:rPr>
      </w:pPr>
      <w:r w:rsidRPr="004158AA">
        <w:rPr>
          <w:b/>
          <w:sz w:val="24"/>
          <w:szCs w:val="24"/>
          <w:lang w:val="et-EE"/>
        </w:rPr>
        <w:t xml:space="preserve">Joonis </w:t>
      </w:r>
      <w:r w:rsidR="007A1599" w:rsidRPr="004158AA">
        <w:rPr>
          <w:b/>
          <w:sz w:val="24"/>
          <w:szCs w:val="24"/>
          <w:lang w:val="et-EE"/>
        </w:rPr>
        <w:t>2</w:t>
      </w:r>
      <w:r w:rsidRPr="004158AA">
        <w:rPr>
          <w:b/>
          <w:sz w:val="24"/>
          <w:szCs w:val="24"/>
          <w:lang w:val="et-EE"/>
        </w:rPr>
        <w:t>.</w:t>
      </w:r>
      <w:r w:rsidRPr="004158AA">
        <w:rPr>
          <w:bCs/>
          <w:sz w:val="24"/>
          <w:szCs w:val="24"/>
          <w:lang w:val="et-EE"/>
        </w:rPr>
        <w:t xml:space="preserve"> Põhjavee kaitstuse kaart</w:t>
      </w:r>
    </w:p>
    <w:p w14:paraId="01B276BC" w14:textId="77777777" w:rsidR="004158AA" w:rsidRDefault="004158AA" w:rsidP="00841DD3">
      <w:pPr>
        <w:spacing w:before="120"/>
        <w:jc w:val="both"/>
        <w:rPr>
          <w:bCs/>
          <w:color w:val="EE0000"/>
          <w:sz w:val="24"/>
          <w:szCs w:val="24"/>
          <w:lang w:val="et-EE"/>
        </w:rPr>
      </w:pPr>
    </w:p>
    <w:p w14:paraId="23D6915C" w14:textId="1D5FDD1E" w:rsidR="00111866" w:rsidRPr="00BC07EB" w:rsidRDefault="00111866" w:rsidP="00841DD3">
      <w:pPr>
        <w:spacing w:before="120"/>
        <w:jc w:val="both"/>
        <w:rPr>
          <w:bCs/>
          <w:sz w:val="24"/>
          <w:szCs w:val="24"/>
          <w:lang w:val="et-EE"/>
        </w:rPr>
      </w:pPr>
      <w:r w:rsidRPr="00BC07EB">
        <w:rPr>
          <w:bCs/>
          <w:sz w:val="24"/>
          <w:szCs w:val="24"/>
          <w:lang w:val="et-EE"/>
        </w:rPr>
        <w:t xml:space="preserve">Vastavalt Hiiumaa pinnase radooniriski kaardile on planeeritaval alal keskmine või madal radoonisisaldusega pinnas. </w:t>
      </w:r>
    </w:p>
    <w:p w14:paraId="4E2297F8" w14:textId="77777777" w:rsidR="00841DD3" w:rsidRPr="00BC07EB" w:rsidRDefault="00841DD3" w:rsidP="00841DD3">
      <w:pPr>
        <w:spacing w:before="120"/>
        <w:jc w:val="both"/>
        <w:rPr>
          <w:sz w:val="24"/>
          <w:szCs w:val="24"/>
          <w:shd w:val="clear" w:color="auto" w:fill="FFFFFF"/>
          <w:lang w:val="et-EE"/>
        </w:rPr>
      </w:pPr>
      <w:r w:rsidRPr="00BC07EB">
        <w:rPr>
          <w:sz w:val="24"/>
          <w:szCs w:val="24"/>
          <w:shd w:val="clear" w:color="auto" w:fill="FFFFFF"/>
          <w:lang w:val="et-EE"/>
        </w:rPr>
        <w:t>Detailplaneeringuga kavandataval alal ei asu kaitsealasid (sh. Natura 2000 alasid) ning kaitsealuseid looduse üksikobjekte, millele planeeritav hoonestus võiks negatiivset mõju avaldada.</w:t>
      </w:r>
    </w:p>
    <w:p w14:paraId="03A0A2AF" w14:textId="74476871" w:rsidR="00841DD3" w:rsidRPr="00BC07EB" w:rsidRDefault="00841DD3" w:rsidP="00841DD3">
      <w:pPr>
        <w:spacing w:before="120"/>
        <w:jc w:val="both"/>
        <w:rPr>
          <w:bCs/>
          <w:sz w:val="24"/>
          <w:szCs w:val="24"/>
          <w:lang w:val="et-EE"/>
        </w:rPr>
      </w:pPr>
      <w:r w:rsidRPr="00BC07EB">
        <w:rPr>
          <w:bCs/>
          <w:sz w:val="24"/>
          <w:szCs w:val="24"/>
          <w:lang w:val="et-EE"/>
        </w:rPr>
        <w:t>Planeeritaval alal ei asu muinsuskaitsealuseid objekte.</w:t>
      </w:r>
    </w:p>
    <w:p w14:paraId="7F9CE923" w14:textId="77777777" w:rsidR="008C56D4" w:rsidRPr="00A93C3E" w:rsidRDefault="008C56D4" w:rsidP="00841DD3">
      <w:pPr>
        <w:spacing w:before="120"/>
        <w:jc w:val="both"/>
        <w:rPr>
          <w:bCs/>
          <w:color w:val="EE0000"/>
          <w:sz w:val="24"/>
          <w:szCs w:val="24"/>
          <w:lang w:val="et-EE"/>
        </w:rPr>
      </w:pPr>
    </w:p>
    <w:p w14:paraId="4E643243" w14:textId="41A8D9E1" w:rsidR="00111866" w:rsidRPr="00BC07EB" w:rsidRDefault="00111866" w:rsidP="00111866">
      <w:pPr>
        <w:jc w:val="both"/>
        <w:rPr>
          <w:b/>
          <w:sz w:val="24"/>
          <w:szCs w:val="24"/>
          <w:lang w:val="et-EE"/>
        </w:rPr>
      </w:pPr>
      <w:r w:rsidRPr="00BC07EB">
        <w:rPr>
          <w:b/>
          <w:sz w:val="24"/>
          <w:szCs w:val="24"/>
          <w:lang w:val="et-EE"/>
        </w:rPr>
        <w:lastRenderedPageBreak/>
        <w:t>4. Tegevusega eeldatavalt kaasnev mõju</w:t>
      </w:r>
    </w:p>
    <w:p w14:paraId="2EF8476C" w14:textId="77777777" w:rsidR="008C56D4" w:rsidRPr="00BC07EB" w:rsidRDefault="008C56D4" w:rsidP="00111866">
      <w:pPr>
        <w:jc w:val="both"/>
        <w:rPr>
          <w:b/>
          <w:sz w:val="24"/>
          <w:szCs w:val="24"/>
          <w:lang w:val="et-EE"/>
        </w:rPr>
      </w:pPr>
    </w:p>
    <w:p w14:paraId="74E91AFD" w14:textId="77777777" w:rsidR="00111866" w:rsidRPr="00BC07EB" w:rsidRDefault="00111866" w:rsidP="00D60F81">
      <w:pPr>
        <w:spacing w:after="120"/>
        <w:jc w:val="both"/>
        <w:rPr>
          <w:b/>
          <w:sz w:val="24"/>
          <w:szCs w:val="24"/>
          <w:lang w:val="et-EE"/>
        </w:rPr>
      </w:pPr>
      <w:r w:rsidRPr="00BC07EB">
        <w:rPr>
          <w:b/>
          <w:sz w:val="24"/>
          <w:szCs w:val="24"/>
          <w:lang w:val="et-EE"/>
        </w:rPr>
        <w:t>4.1. Strateegilise planeerimisdokumendi elluviimisega seotud keskkonnaprobleemid</w:t>
      </w:r>
    </w:p>
    <w:p w14:paraId="4DEB0C0D" w14:textId="302A5602" w:rsidR="008C56D4" w:rsidRPr="00BC07EB" w:rsidRDefault="00641859" w:rsidP="00641859">
      <w:pPr>
        <w:spacing w:before="40" w:after="40"/>
        <w:jc w:val="both"/>
        <w:rPr>
          <w:sz w:val="24"/>
          <w:szCs w:val="24"/>
          <w:lang w:val="et-EE"/>
        </w:rPr>
      </w:pPr>
      <w:r w:rsidRPr="00BC07EB">
        <w:rPr>
          <w:sz w:val="24"/>
          <w:szCs w:val="24"/>
          <w:lang w:val="et-EE"/>
        </w:rPr>
        <w:t>Planeeritud tegevusega kaasnevad mõjud võib jagada laias laastus kaheks: ehitamisaegsed</w:t>
      </w:r>
      <w:r w:rsidRPr="00BC07EB">
        <w:rPr>
          <w:lang w:val="et-EE"/>
        </w:rPr>
        <w:t xml:space="preserve"> </w:t>
      </w:r>
      <w:r w:rsidRPr="00BC07EB">
        <w:rPr>
          <w:sz w:val="24"/>
          <w:szCs w:val="24"/>
          <w:lang w:val="et-EE"/>
        </w:rPr>
        <w:t>mõjud ja ehitusjärgsed mõjud. Ehitusaegsed mõjud on võrreldes ehitusjärgsetega oluliselt</w:t>
      </w:r>
      <w:r w:rsidRPr="00BC07EB">
        <w:rPr>
          <w:lang w:val="et-EE"/>
        </w:rPr>
        <w:t xml:space="preserve"> </w:t>
      </w:r>
      <w:r w:rsidRPr="00BC07EB">
        <w:rPr>
          <w:sz w:val="24"/>
          <w:szCs w:val="24"/>
          <w:lang w:val="et-EE"/>
        </w:rPr>
        <w:t>intensiivsemad kuid lühiajalised ja lõppevad enamasti hoonete ja rajatiste valmimisega.</w:t>
      </w:r>
      <w:r w:rsidRPr="00BC07EB">
        <w:rPr>
          <w:lang w:val="et-EE"/>
        </w:rPr>
        <w:t xml:space="preserve"> </w:t>
      </w:r>
      <w:r w:rsidRPr="00BC07EB">
        <w:rPr>
          <w:sz w:val="24"/>
          <w:szCs w:val="24"/>
          <w:lang w:val="et-EE"/>
        </w:rPr>
        <w:t>Planeeringualale ei ole plaanis rajada keskkonnaohtlikke või keskkonda</w:t>
      </w:r>
      <w:r w:rsidRPr="00BC07EB">
        <w:rPr>
          <w:lang w:val="et-EE"/>
        </w:rPr>
        <w:t xml:space="preserve"> </w:t>
      </w:r>
      <w:r w:rsidRPr="00BC07EB">
        <w:rPr>
          <w:sz w:val="24"/>
          <w:szCs w:val="24"/>
          <w:lang w:val="et-EE"/>
        </w:rPr>
        <w:t xml:space="preserve">reostavaid objekte, millest tulenev keskkonnamõju võiks kanduda üle senise </w:t>
      </w:r>
      <w:r w:rsidR="00A26877" w:rsidRPr="00BC07EB">
        <w:rPr>
          <w:sz w:val="24"/>
          <w:szCs w:val="24"/>
          <w:lang w:val="et-EE"/>
        </w:rPr>
        <w:t>kinnistu</w:t>
      </w:r>
      <w:r w:rsidRPr="00BC07EB">
        <w:rPr>
          <w:lang w:val="et-EE"/>
        </w:rPr>
        <w:t xml:space="preserve"> </w:t>
      </w:r>
      <w:r w:rsidRPr="00BC07EB">
        <w:rPr>
          <w:sz w:val="24"/>
          <w:szCs w:val="24"/>
          <w:lang w:val="et-EE"/>
        </w:rPr>
        <w:t>piiride.</w:t>
      </w:r>
    </w:p>
    <w:p w14:paraId="497B21C5" w14:textId="77777777" w:rsidR="008C56D4" w:rsidRPr="00A93C3E" w:rsidRDefault="008C56D4" w:rsidP="00641859">
      <w:pPr>
        <w:spacing w:before="40" w:after="40"/>
        <w:jc w:val="both"/>
        <w:rPr>
          <w:color w:val="EE0000"/>
          <w:sz w:val="24"/>
          <w:szCs w:val="24"/>
          <w:lang w:val="et-EE"/>
        </w:rPr>
      </w:pPr>
    </w:p>
    <w:p w14:paraId="63EE3B57" w14:textId="77D95046" w:rsidR="008C56D4" w:rsidRPr="00BC07EB" w:rsidRDefault="00111866" w:rsidP="008C56D4">
      <w:pPr>
        <w:spacing w:before="40" w:after="40"/>
        <w:jc w:val="both"/>
        <w:rPr>
          <w:sz w:val="24"/>
          <w:szCs w:val="24"/>
          <w:lang w:val="et-EE"/>
        </w:rPr>
      </w:pPr>
      <w:r w:rsidRPr="00BC07EB">
        <w:rPr>
          <w:sz w:val="24"/>
          <w:szCs w:val="24"/>
          <w:lang w:val="et-EE"/>
        </w:rPr>
        <w:t xml:space="preserve">Reoveekäitlus ja veevarustus tuleb lahendada linnatrasside kaudu, seega detailplaneeringu elluviimise ja kõikidele nõuetele vastava trasside väljaehitamisel ei kaasne põhjaveele reostamise oht. </w:t>
      </w:r>
      <w:r w:rsidR="00641859" w:rsidRPr="00BC07EB">
        <w:rPr>
          <w:sz w:val="24"/>
          <w:szCs w:val="24"/>
          <w:lang w:val="et-EE"/>
        </w:rPr>
        <w:t>Mõju põhja- ja pinnaveele võib avalduda olukorras, kui</w:t>
      </w:r>
      <w:r w:rsidR="00641859" w:rsidRPr="00BC07EB">
        <w:rPr>
          <w:lang w:val="et-EE"/>
        </w:rPr>
        <w:t xml:space="preserve"> </w:t>
      </w:r>
      <w:r w:rsidR="00641859" w:rsidRPr="00BC07EB">
        <w:rPr>
          <w:sz w:val="24"/>
          <w:szCs w:val="24"/>
          <w:lang w:val="et-EE"/>
        </w:rPr>
        <w:t>ehitustöödel juhtub õnnetus kasutatavate mehhanismidega või kemikaalide/kütuste</w:t>
      </w:r>
      <w:r w:rsidR="00641859" w:rsidRPr="00BC07EB">
        <w:rPr>
          <w:lang w:val="et-EE"/>
        </w:rPr>
        <w:t xml:space="preserve"> </w:t>
      </w:r>
      <w:r w:rsidR="00641859" w:rsidRPr="00BC07EB">
        <w:rPr>
          <w:sz w:val="24"/>
          <w:szCs w:val="24"/>
          <w:lang w:val="et-EE"/>
        </w:rPr>
        <w:t>kasutamisel ning käitlemisel ja leke jõuab põhjavette. Tööohutusreegleid ja</w:t>
      </w:r>
      <w:r w:rsidR="00641859" w:rsidRPr="00BC07EB">
        <w:rPr>
          <w:lang w:val="et-EE"/>
        </w:rPr>
        <w:t xml:space="preserve"> </w:t>
      </w:r>
      <w:r w:rsidR="00641859" w:rsidRPr="00BC07EB">
        <w:rPr>
          <w:sz w:val="24"/>
          <w:szCs w:val="24"/>
          <w:lang w:val="et-EE"/>
        </w:rPr>
        <w:t>jäätmekäitlusnormatiive järgides on sellise õnnetuse toimumise tõenäosus minimaalne.</w:t>
      </w:r>
    </w:p>
    <w:p w14:paraId="27CCF159" w14:textId="77777777" w:rsidR="008C56D4" w:rsidRPr="00A93C3E" w:rsidRDefault="008C56D4" w:rsidP="008C56D4">
      <w:pPr>
        <w:spacing w:before="40" w:after="40"/>
        <w:jc w:val="both"/>
        <w:rPr>
          <w:color w:val="EE0000"/>
          <w:sz w:val="24"/>
          <w:szCs w:val="24"/>
          <w:lang w:val="et-EE"/>
        </w:rPr>
      </w:pPr>
    </w:p>
    <w:p w14:paraId="4C95CDE0" w14:textId="7B2076D3" w:rsidR="00490D9A" w:rsidRPr="00FC1D01" w:rsidRDefault="00004909" w:rsidP="00FF4FB2">
      <w:pPr>
        <w:spacing w:before="40" w:after="40"/>
        <w:jc w:val="both"/>
        <w:rPr>
          <w:sz w:val="24"/>
          <w:szCs w:val="24"/>
          <w:lang w:val="et-EE"/>
        </w:rPr>
      </w:pPr>
      <w:r w:rsidRPr="00FC1D01">
        <w:rPr>
          <w:bCs/>
          <w:sz w:val="24"/>
          <w:szCs w:val="24"/>
          <w:lang w:val="et-EE"/>
        </w:rPr>
        <w:t xml:space="preserve">Lähim madalam ja liigniisketel perioodidel </w:t>
      </w:r>
      <w:proofErr w:type="spellStart"/>
      <w:r w:rsidRPr="00FC1D01">
        <w:rPr>
          <w:bCs/>
          <w:sz w:val="24"/>
          <w:szCs w:val="24"/>
          <w:lang w:val="et-EE"/>
        </w:rPr>
        <w:t>üleujutatav</w:t>
      </w:r>
      <w:proofErr w:type="spellEnd"/>
      <w:r w:rsidRPr="00FC1D01">
        <w:rPr>
          <w:bCs/>
          <w:sz w:val="24"/>
          <w:szCs w:val="24"/>
          <w:lang w:val="et-EE"/>
        </w:rPr>
        <w:t xml:space="preserve"> ala paikneb planeeringualast </w:t>
      </w:r>
      <w:r w:rsidR="00073A0A" w:rsidRPr="00FC1D01">
        <w:rPr>
          <w:bCs/>
          <w:sz w:val="24"/>
          <w:szCs w:val="24"/>
          <w:lang w:val="et-EE"/>
        </w:rPr>
        <w:t xml:space="preserve">üle </w:t>
      </w:r>
      <w:r w:rsidR="00FC1D01" w:rsidRPr="00FC1D01">
        <w:rPr>
          <w:bCs/>
          <w:sz w:val="24"/>
          <w:szCs w:val="24"/>
          <w:lang w:val="et-EE"/>
        </w:rPr>
        <w:t>9</w:t>
      </w:r>
      <w:r w:rsidR="006F65DF" w:rsidRPr="00FC1D01">
        <w:rPr>
          <w:bCs/>
          <w:sz w:val="24"/>
          <w:szCs w:val="24"/>
          <w:lang w:val="et-EE"/>
        </w:rPr>
        <w:t>00</w:t>
      </w:r>
      <w:r w:rsidR="00073A0A" w:rsidRPr="00FC1D01">
        <w:rPr>
          <w:bCs/>
          <w:sz w:val="24"/>
          <w:szCs w:val="24"/>
          <w:lang w:val="et-EE"/>
        </w:rPr>
        <w:t xml:space="preserve"> m</w:t>
      </w:r>
      <w:r w:rsidRPr="00FC1D01">
        <w:rPr>
          <w:bCs/>
          <w:sz w:val="24"/>
          <w:szCs w:val="24"/>
          <w:lang w:val="et-EE"/>
        </w:rPr>
        <w:t xml:space="preserve"> kaugusel</w:t>
      </w:r>
      <w:r w:rsidR="00073A0A" w:rsidRPr="00FC1D01">
        <w:rPr>
          <w:bCs/>
          <w:sz w:val="24"/>
          <w:szCs w:val="24"/>
          <w:lang w:val="et-EE"/>
        </w:rPr>
        <w:t xml:space="preserve">, </w:t>
      </w:r>
      <w:r w:rsidRPr="00FC1D01">
        <w:rPr>
          <w:bCs/>
          <w:sz w:val="24"/>
          <w:szCs w:val="24"/>
          <w:lang w:val="et-EE"/>
        </w:rPr>
        <w:t xml:space="preserve">mistõttu detailplaneeringu hoonestusala määramisel </w:t>
      </w:r>
      <w:r w:rsidR="00073A0A" w:rsidRPr="00FC1D01">
        <w:rPr>
          <w:bCs/>
          <w:sz w:val="24"/>
          <w:szCs w:val="24"/>
          <w:lang w:val="et-EE"/>
        </w:rPr>
        <w:t xml:space="preserve">ei </w:t>
      </w:r>
      <w:r w:rsidR="006F65DF" w:rsidRPr="00FC1D01">
        <w:rPr>
          <w:bCs/>
          <w:sz w:val="24"/>
          <w:szCs w:val="24"/>
          <w:lang w:val="et-EE"/>
        </w:rPr>
        <w:t>pea</w:t>
      </w:r>
      <w:r w:rsidRPr="00FC1D01">
        <w:rPr>
          <w:bCs/>
          <w:sz w:val="24"/>
          <w:szCs w:val="24"/>
          <w:lang w:val="et-EE"/>
        </w:rPr>
        <w:t xml:space="preserve"> </w:t>
      </w:r>
      <w:r w:rsidR="001540DD" w:rsidRPr="00FC1D01">
        <w:rPr>
          <w:bCs/>
          <w:sz w:val="24"/>
          <w:szCs w:val="24"/>
          <w:lang w:val="et-EE"/>
        </w:rPr>
        <w:t xml:space="preserve">sellega arvestama. </w:t>
      </w:r>
    </w:p>
    <w:p w14:paraId="0BAE24F3" w14:textId="77777777" w:rsidR="00490D9A" w:rsidRPr="00A93C3E" w:rsidRDefault="00490D9A" w:rsidP="00FF4FB2">
      <w:pPr>
        <w:spacing w:before="40" w:after="40"/>
        <w:jc w:val="both"/>
        <w:rPr>
          <w:color w:val="EE0000"/>
          <w:sz w:val="24"/>
          <w:szCs w:val="24"/>
          <w:lang w:val="et-EE"/>
        </w:rPr>
      </w:pPr>
    </w:p>
    <w:p w14:paraId="465E5D19" w14:textId="277B6B66" w:rsidR="004B1F87" w:rsidRPr="00FC1D01" w:rsidRDefault="002819B0" w:rsidP="004B1F87">
      <w:pPr>
        <w:spacing w:before="40" w:after="40"/>
        <w:jc w:val="both"/>
        <w:rPr>
          <w:sz w:val="24"/>
          <w:szCs w:val="24"/>
          <w:lang w:val="et-EE"/>
        </w:rPr>
      </w:pPr>
      <w:r w:rsidRPr="00FC1D01">
        <w:rPr>
          <w:sz w:val="24"/>
          <w:szCs w:val="24"/>
          <w:lang w:val="et-EE"/>
        </w:rPr>
        <w:t>Jäätmete sorteeritud kogumine peab toimuma vastavalt jäätmeseaduses ja valla</w:t>
      </w:r>
      <w:r w:rsidRPr="00FC1D01">
        <w:rPr>
          <w:lang w:val="et-EE"/>
        </w:rPr>
        <w:t xml:space="preserve"> </w:t>
      </w:r>
      <w:r w:rsidRPr="00FC1D01">
        <w:rPr>
          <w:sz w:val="24"/>
          <w:szCs w:val="24"/>
          <w:lang w:val="et-EE"/>
        </w:rPr>
        <w:t>jäätmehoolduseeskirjas toodud nõuetele. Ehitustegevusega kaasneb teatav jäätmeteke</w:t>
      </w:r>
      <w:r w:rsidRPr="00FC1D01">
        <w:rPr>
          <w:lang w:val="et-EE"/>
        </w:rPr>
        <w:t xml:space="preserve"> </w:t>
      </w:r>
      <w:r w:rsidRPr="00FC1D01">
        <w:rPr>
          <w:sz w:val="24"/>
          <w:szCs w:val="24"/>
          <w:lang w:val="et-EE"/>
        </w:rPr>
        <w:t>(ehitusmaterjalide jäägid, nende pakendid, teisaldatav pinnas jms). Ehitustegevuse käigus</w:t>
      </w:r>
      <w:r w:rsidRPr="00FC1D01">
        <w:rPr>
          <w:lang w:val="et-EE"/>
        </w:rPr>
        <w:t xml:space="preserve"> </w:t>
      </w:r>
      <w:r w:rsidRPr="00FC1D01">
        <w:rPr>
          <w:sz w:val="24"/>
          <w:szCs w:val="24"/>
          <w:lang w:val="et-EE"/>
        </w:rPr>
        <w:t xml:space="preserve">tekkivad </w:t>
      </w:r>
      <w:proofErr w:type="spellStart"/>
      <w:r w:rsidRPr="00FC1D01">
        <w:rPr>
          <w:sz w:val="24"/>
          <w:szCs w:val="24"/>
          <w:lang w:val="et-EE"/>
        </w:rPr>
        <w:t>suuremõõtmelised</w:t>
      </w:r>
      <w:proofErr w:type="spellEnd"/>
      <w:r w:rsidRPr="00FC1D01">
        <w:rPr>
          <w:sz w:val="24"/>
          <w:szCs w:val="24"/>
          <w:lang w:val="et-EE"/>
        </w:rPr>
        <w:t xml:space="preserve"> ja muud ehitusjäätmed tuleb üle anda litsentseeritud käitlejale,</w:t>
      </w:r>
      <w:r w:rsidRPr="00FC1D01">
        <w:rPr>
          <w:lang w:val="et-EE"/>
        </w:rPr>
        <w:t xml:space="preserve"> </w:t>
      </w:r>
      <w:r w:rsidRPr="00FC1D01">
        <w:rPr>
          <w:sz w:val="24"/>
          <w:szCs w:val="24"/>
          <w:lang w:val="et-EE"/>
        </w:rPr>
        <w:t>võimalusel suunata taaskasutusse. Planeeringuga kavandatav tegevus ei suurenda siiski märkimisväärselt jäätmeteket. Jäätmete</w:t>
      </w:r>
      <w:r w:rsidRPr="00FC1D01">
        <w:rPr>
          <w:lang w:val="et-EE"/>
        </w:rPr>
        <w:t xml:space="preserve"> </w:t>
      </w:r>
      <w:r w:rsidRPr="00FC1D01">
        <w:rPr>
          <w:sz w:val="24"/>
          <w:szCs w:val="24"/>
          <w:lang w:val="et-EE"/>
        </w:rPr>
        <w:t>käitlemist teadaolevalt kohapeal ei kavandata ja jäätmetekke mõju avaldub jäätmete</w:t>
      </w:r>
      <w:r w:rsidRPr="00FC1D01">
        <w:rPr>
          <w:lang w:val="et-EE"/>
        </w:rPr>
        <w:t xml:space="preserve"> </w:t>
      </w:r>
      <w:r w:rsidRPr="00FC1D01">
        <w:rPr>
          <w:sz w:val="24"/>
          <w:szCs w:val="24"/>
          <w:lang w:val="et-EE"/>
        </w:rPr>
        <w:t>lõppkäitleja juures. Seega ei oma kavandatav tegevus eeldatavalt jäätmetekkest tulenevat</w:t>
      </w:r>
      <w:r w:rsidRPr="00FC1D01">
        <w:rPr>
          <w:lang w:val="et-EE"/>
        </w:rPr>
        <w:t xml:space="preserve"> </w:t>
      </w:r>
      <w:r w:rsidRPr="00FC1D01">
        <w:rPr>
          <w:sz w:val="24"/>
          <w:szCs w:val="24"/>
          <w:lang w:val="et-EE"/>
        </w:rPr>
        <w:t xml:space="preserve">olulist negatiivset mõju keskkonnale. Juhul kui ehituse käigus selgub, et pinnas on saastunud, utiliseeritakse see vastavalt ohtlikute jäätme kohaselt. </w:t>
      </w:r>
    </w:p>
    <w:p w14:paraId="368CD521" w14:textId="77777777" w:rsidR="004B1F87" w:rsidRPr="00A93C3E" w:rsidRDefault="004B1F87" w:rsidP="004B1F87">
      <w:pPr>
        <w:spacing w:before="40" w:after="40"/>
        <w:jc w:val="both"/>
        <w:rPr>
          <w:color w:val="EE0000"/>
          <w:sz w:val="24"/>
          <w:szCs w:val="24"/>
          <w:lang w:val="et-EE"/>
        </w:rPr>
      </w:pPr>
    </w:p>
    <w:p w14:paraId="6AA7A2C9" w14:textId="77777777" w:rsidR="004B1F87" w:rsidRPr="00FC1D01" w:rsidRDefault="00584E98" w:rsidP="004B1F87">
      <w:pPr>
        <w:spacing w:before="40" w:after="40"/>
        <w:jc w:val="both"/>
        <w:rPr>
          <w:sz w:val="24"/>
          <w:szCs w:val="24"/>
          <w:lang w:val="et-EE"/>
        </w:rPr>
      </w:pPr>
      <w:r w:rsidRPr="00FC1D01">
        <w:rPr>
          <w:sz w:val="24"/>
          <w:szCs w:val="24"/>
          <w:lang w:val="et-EE"/>
        </w:rPr>
        <w:t xml:space="preserve">Ala planeeritud kasutuselevõtt toob endaga kaasa olmevee kasutamise hoonetes. Ala liidetakse ühisveevärgiga (ja ka ühiskanalisatsiooniga). </w:t>
      </w:r>
      <w:r w:rsidR="001E29AE" w:rsidRPr="00FC1D01">
        <w:rPr>
          <w:sz w:val="24"/>
          <w:szCs w:val="24"/>
          <w:lang w:val="et-EE"/>
        </w:rPr>
        <w:t>Uusehituse varustamine veega, olmereovete kanaliseerimine toimub väljaehitatud ja perspektiivselt ehitatavate võrkude baasil vastavalt võrguvaldajate tehnilistele tingimustele ja seega ei kujuta täiendavat pinnasereostuse või põhjaveereostuse riski.</w:t>
      </w:r>
    </w:p>
    <w:p w14:paraId="3E557418" w14:textId="77777777" w:rsidR="004B1F87" w:rsidRPr="00A93C3E" w:rsidRDefault="004B1F87" w:rsidP="004B1F87">
      <w:pPr>
        <w:spacing w:before="40" w:after="40"/>
        <w:jc w:val="both"/>
        <w:rPr>
          <w:color w:val="EE0000"/>
          <w:sz w:val="24"/>
          <w:szCs w:val="24"/>
          <w:lang w:val="et-EE"/>
        </w:rPr>
      </w:pPr>
    </w:p>
    <w:p w14:paraId="512EF53C" w14:textId="3C1CF7A6" w:rsidR="002819B0" w:rsidRPr="00FC1D01" w:rsidRDefault="002819B0" w:rsidP="004B1F87">
      <w:pPr>
        <w:spacing w:before="40" w:after="40"/>
        <w:jc w:val="both"/>
        <w:rPr>
          <w:sz w:val="24"/>
          <w:szCs w:val="24"/>
          <w:lang w:val="et-EE"/>
        </w:rPr>
      </w:pPr>
      <w:r w:rsidRPr="00FC1D01">
        <w:rPr>
          <w:sz w:val="24"/>
          <w:szCs w:val="24"/>
          <w:lang w:val="et-EE"/>
        </w:rPr>
        <w:t>Ehitustegevuse käigus tekib müra ehitusmaterjalide transportimisel ja ehitusmehhanismide</w:t>
      </w:r>
      <w:r w:rsidRPr="00FC1D01">
        <w:rPr>
          <w:lang w:val="et-EE"/>
        </w:rPr>
        <w:t xml:space="preserve"> </w:t>
      </w:r>
      <w:r w:rsidRPr="00FC1D01">
        <w:rPr>
          <w:sz w:val="24"/>
          <w:szCs w:val="24"/>
          <w:lang w:val="et-EE"/>
        </w:rPr>
        <w:t>tööst tingituna. Selline mürateke kaasneb pea iga ehitusega. Ehitustööde ajal tuleb arvestada</w:t>
      </w:r>
      <w:r w:rsidRPr="00FC1D01">
        <w:rPr>
          <w:lang w:val="et-EE"/>
        </w:rPr>
        <w:t xml:space="preserve"> </w:t>
      </w:r>
      <w:r w:rsidRPr="00FC1D01">
        <w:rPr>
          <w:sz w:val="24"/>
          <w:szCs w:val="24"/>
          <w:lang w:val="et-EE"/>
        </w:rPr>
        <w:t>Sotsiaalministri määruses „Müra normtasemed elu- ja puhkealal, elamutes ning</w:t>
      </w:r>
      <w:r w:rsidRPr="00FC1D01">
        <w:rPr>
          <w:lang w:val="et-EE"/>
        </w:rPr>
        <w:t xml:space="preserve"> </w:t>
      </w:r>
      <w:r w:rsidRPr="00FC1D01">
        <w:rPr>
          <w:sz w:val="24"/>
          <w:szCs w:val="24"/>
          <w:lang w:val="et-EE"/>
        </w:rPr>
        <w:t>ühiskasutusega hoonetes ja mürataseme mõõtmise meetodid” tooduga</w:t>
      </w:r>
      <w:r w:rsidRPr="00FC1D01">
        <w:rPr>
          <w:i/>
          <w:iCs/>
          <w:sz w:val="24"/>
          <w:szCs w:val="24"/>
          <w:lang w:val="et-EE"/>
        </w:rPr>
        <w:t xml:space="preserve">. </w:t>
      </w:r>
      <w:r w:rsidRPr="00FC1D01">
        <w:rPr>
          <w:sz w:val="24"/>
          <w:szCs w:val="24"/>
          <w:lang w:val="et-EE"/>
        </w:rPr>
        <w:t>Uue hoonestuse</w:t>
      </w:r>
      <w:r w:rsidRPr="00FC1D01">
        <w:rPr>
          <w:lang w:val="et-EE"/>
        </w:rPr>
        <w:t xml:space="preserve"> </w:t>
      </w:r>
      <w:r w:rsidRPr="00FC1D01">
        <w:rPr>
          <w:sz w:val="24"/>
          <w:szCs w:val="24"/>
          <w:lang w:val="et-EE"/>
        </w:rPr>
        <w:t>rajamise tagajärjel müratase piirkonnas, välja arvatud ehitustööde käigus, märkimisväärselt ei</w:t>
      </w:r>
      <w:r w:rsidRPr="00FC1D01">
        <w:rPr>
          <w:lang w:val="et-EE"/>
        </w:rPr>
        <w:t xml:space="preserve"> </w:t>
      </w:r>
      <w:r w:rsidRPr="00FC1D01">
        <w:rPr>
          <w:sz w:val="24"/>
          <w:szCs w:val="24"/>
          <w:lang w:val="et-EE"/>
        </w:rPr>
        <w:t>suurene. Planeeringualal pole ette näha püsiva vibratsiooni, soojus- ja/või kiirgussaaste</w:t>
      </w:r>
      <w:r w:rsidRPr="00FC1D01">
        <w:rPr>
          <w:lang w:val="et-EE"/>
        </w:rPr>
        <w:t xml:space="preserve"> </w:t>
      </w:r>
      <w:r w:rsidRPr="00FC1D01">
        <w:rPr>
          <w:sz w:val="24"/>
          <w:szCs w:val="24"/>
          <w:lang w:val="et-EE"/>
        </w:rPr>
        <w:t>tekkimist.</w:t>
      </w:r>
    </w:p>
    <w:p w14:paraId="64F708CA" w14:textId="77777777" w:rsidR="002819B0" w:rsidRPr="00FC1D01" w:rsidRDefault="002819B0" w:rsidP="002819B0">
      <w:pPr>
        <w:jc w:val="both"/>
        <w:rPr>
          <w:sz w:val="24"/>
          <w:szCs w:val="24"/>
          <w:lang w:val="et-EE"/>
        </w:rPr>
      </w:pPr>
    </w:p>
    <w:p w14:paraId="74E08ECF" w14:textId="1182E0CE" w:rsidR="00FD3800" w:rsidRPr="00FC1D01" w:rsidRDefault="00FD3800" w:rsidP="002819B0">
      <w:pPr>
        <w:jc w:val="both"/>
        <w:rPr>
          <w:sz w:val="24"/>
          <w:szCs w:val="24"/>
          <w:lang w:val="et-EE"/>
        </w:rPr>
      </w:pPr>
      <w:r w:rsidRPr="00FC1D01">
        <w:rPr>
          <w:sz w:val="24"/>
          <w:szCs w:val="24"/>
          <w:lang w:val="et-EE"/>
        </w:rPr>
        <w:t xml:space="preserve">Detailplaneeringu elluviimisega kaasnevad mõjud on seotud uute hoonete ehitamisega ning võimalikud mõjud on eelkõige ehitusaegsed ajutised häiringud (nt ehitusaegne müra, </w:t>
      </w:r>
      <w:r w:rsidRPr="00FC1D01">
        <w:rPr>
          <w:sz w:val="24"/>
          <w:szCs w:val="24"/>
          <w:lang w:val="et-EE"/>
        </w:rPr>
        <w:lastRenderedPageBreak/>
        <w:t>vibratsioon). Eelhinnangu koostamise faasis valguse, soojuse, kiirguse ja lõhna reostust ette ei ole näha.</w:t>
      </w:r>
    </w:p>
    <w:p w14:paraId="3024F8BF" w14:textId="77777777" w:rsidR="000269EF" w:rsidRPr="00FC1D01" w:rsidRDefault="000269EF" w:rsidP="002819B0">
      <w:pPr>
        <w:jc w:val="both"/>
        <w:rPr>
          <w:sz w:val="24"/>
          <w:szCs w:val="24"/>
          <w:lang w:val="et-EE"/>
        </w:rPr>
      </w:pPr>
    </w:p>
    <w:p w14:paraId="540A5519" w14:textId="2BFC30DB" w:rsidR="00D60F81" w:rsidRPr="00FC1D01" w:rsidRDefault="00D60F81" w:rsidP="00FD3800">
      <w:pPr>
        <w:spacing w:after="120"/>
        <w:jc w:val="both"/>
        <w:rPr>
          <w:b/>
          <w:bCs/>
          <w:sz w:val="24"/>
          <w:szCs w:val="24"/>
          <w:lang w:val="et-EE"/>
        </w:rPr>
      </w:pPr>
      <w:r w:rsidRPr="00FC1D01">
        <w:rPr>
          <w:b/>
          <w:bCs/>
          <w:sz w:val="24"/>
          <w:szCs w:val="24"/>
          <w:lang w:val="et-EE"/>
        </w:rPr>
        <w:t>4.2. Oht inimese tervisele või keskkonnale, sealhulgas õnnetuste esinemise võimalikkus</w:t>
      </w:r>
    </w:p>
    <w:p w14:paraId="7F3D35F1" w14:textId="117D86B7" w:rsidR="00437D31" w:rsidRPr="00FC1D01" w:rsidRDefault="00437D31" w:rsidP="00437D31">
      <w:pPr>
        <w:spacing w:after="120"/>
        <w:jc w:val="both"/>
        <w:rPr>
          <w:sz w:val="24"/>
          <w:szCs w:val="24"/>
          <w:lang w:val="et-EE"/>
        </w:rPr>
      </w:pPr>
      <w:r w:rsidRPr="00FC1D01">
        <w:rPr>
          <w:sz w:val="24"/>
          <w:szCs w:val="24"/>
          <w:lang w:val="et-EE"/>
        </w:rPr>
        <w:t>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54AC7A92" w14:textId="3F0D88D5" w:rsidR="00D60F81" w:rsidRPr="00FC1D01" w:rsidRDefault="00437D31" w:rsidP="00437D31">
      <w:pPr>
        <w:spacing w:after="120"/>
        <w:jc w:val="both"/>
        <w:rPr>
          <w:sz w:val="24"/>
          <w:szCs w:val="24"/>
          <w:lang w:val="et-EE"/>
        </w:rPr>
      </w:pPr>
      <w:r w:rsidRPr="00FC1D01">
        <w:rPr>
          <w:sz w:val="24"/>
          <w:szCs w:val="24"/>
          <w:lang w:val="et-EE"/>
        </w:rPr>
        <w:t>Detailplaneeringu elluviimise</w:t>
      </w:r>
      <w:r w:rsidR="000269EF" w:rsidRPr="00FC1D01">
        <w:rPr>
          <w:sz w:val="24"/>
          <w:szCs w:val="24"/>
          <w:lang w:val="et-EE"/>
        </w:rPr>
        <w:t>l</w:t>
      </w:r>
      <w:r w:rsidRPr="00FC1D01">
        <w:rPr>
          <w:sz w:val="24"/>
          <w:szCs w:val="24"/>
          <w:lang w:val="et-EE"/>
        </w:rPr>
        <w:t xml:space="preserve"> on võimalik, et esineb avariiolukordasid, mille tulemusena reostub või saastub pinnas, pinnavesi, põhjavesi, õhk. Võimalikud avariiolukorrad ja nende vältimise meetmed või nende korral käitumise lahendused on vajalik planeerimismenetluses läbi kaaluda. Reostusohtu pinnasele, pinna- ja põhjaveele võib põhjustada mõni suurem ja pikemaajaline avarii reoveetrassidega. Mõju on kõige suurem ehitamise ajal ning kui hooned on valminud, siis täiendavat negatiivset mõju keskkonnale ette ei ole näha</w:t>
      </w:r>
    </w:p>
    <w:p w14:paraId="0C043257" w14:textId="77790ED2" w:rsidR="001540DD" w:rsidRPr="00FC1D01" w:rsidRDefault="003A7979" w:rsidP="00E63035">
      <w:pPr>
        <w:spacing w:after="120"/>
        <w:jc w:val="both"/>
        <w:rPr>
          <w:b/>
          <w:sz w:val="24"/>
          <w:szCs w:val="24"/>
          <w:lang w:val="et-EE"/>
        </w:rPr>
      </w:pPr>
      <w:r w:rsidRPr="00FC1D01">
        <w:rPr>
          <w:b/>
          <w:sz w:val="24"/>
          <w:szCs w:val="24"/>
          <w:lang w:val="et-EE"/>
        </w:rPr>
        <w:t>4.3. Mõju suurus ja ruumiline ulatus, sealhulgas geograafiline ala ja eeldatavalt mõjutatav elanikkond</w:t>
      </w:r>
    </w:p>
    <w:p w14:paraId="5379E51F" w14:textId="4DD65F3D" w:rsidR="00D04E57" w:rsidRPr="00A93C3E" w:rsidRDefault="008336FA" w:rsidP="008336FA">
      <w:pPr>
        <w:jc w:val="both"/>
        <w:rPr>
          <w:color w:val="EE0000"/>
          <w:sz w:val="24"/>
          <w:szCs w:val="24"/>
          <w:lang w:val="et-EE"/>
        </w:rPr>
      </w:pPr>
      <w:r w:rsidRPr="00FC1D01">
        <w:rPr>
          <w:bCs/>
          <w:sz w:val="24"/>
          <w:szCs w:val="24"/>
          <w:lang w:val="et-EE"/>
        </w:rPr>
        <w:t xml:space="preserve">Detailplaneeringuga kavandatu elluviimise mõju suurus ja ruumiline ulatus ei ole suur. Planeeritav tegevus, milleks on </w:t>
      </w:r>
      <w:r w:rsidR="00915157" w:rsidRPr="00FC1D01">
        <w:rPr>
          <w:bCs/>
          <w:sz w:val="24"/>
          <w:szCs w:val="24"/>
          <w:lang w:val="et-EE"/>
        </w:rPr>
        <w:t xml:space="preserve">kahe uue elamukrundi ja ühe </w:t>
      </w:r>
      <w:r w:rsidR="00FC1D01" w:rsidRPr="00FC1D01">
        <w:rPr>
          <w:bCs/>
          <w:sz w:val="24"/>
          <w:szCs w:val="24"/>
          <w:lang w:val="et-EE"/>
        </w:rPr>
        <w:t>olemasoleva kortermaja krundi</w:t>
      </w:r>
      <w:r w:rsidR="00915157" w:rsidRPr="00FC1D01">
        <w:rPr>
          <w:bCs/>
          <w:sz w:val="24"/>
          <w:szCs w:val="24"/>
          <w:lang w:val="et-EE"/>
        </w:rPr>
        <w:t xml:space="preserve"> moodustamine,</w:t>
      </w:r>
      <w:r w:rsidRPr="00FC1D01">
        <w:rPr>
          <w:bCs/>
          <w:sz w:val="24"/>
          <w:szCs w:val="24"/>
          <w:lang w:val="et-EE"/>
        </w:rPr>
        <w:t xml:space="preserve"> ei mõjuta oluliselt väljakujunenud keskkonda. </w:t>
      </w:r>
      <w:r w:rsidR="009C1367" w:rsidRPr="00911AC9">
        <w:rPr>
          <w:sz w:val="24"/>
          <w:szCs w:val="24"/>
          <w:lang w:val="et-EE"/>
        </w:rPr>
        <w:t>Kuna</w:t>
      </w:r>
      <w:r w:rsidR="00915157" w:rsidRPr="00911AC9">
        <w:rPr>
          <w:sz w:val="24"/>
          <w:szCs w:val="24"/>
          <w:lang w:val="et-EE"/>
        </w:rPr>
        <w:t xml:space="preserve"> planeeringuala jääb elamumajade </w:t>
      </w:r>
      <w:r w:rsidR="00911AC9" w:rsidRPr="00911AC9">
        <w:rPr>
          <w:sz w:val="24"/>
          <w:szCs w:val="24"/>
          <w:lang w:val="et-EE"/>
        </w:rPr>
        <w:t>piirkonda, kus uute elamukruntide moodustamine toetab juba välja kujunenud piirkonda.</w:t>
      </w:r>
      <w:r w:rsidR="00915157" w:rsidRPr="00911AC9">
        <w:rPr>
          <w:sz w:val="24"/>
          <w:szCs w:val="24"/>
          <w:lang w:val="et-EE"/>
        </w:rPr>
        <w:t xml:space="preserve"> </w:t>
      </w:r>
      <w:r w:rsidR="00911AC9" w:rsidRPr="00911AC9">
        <w:rPr>
          <w:sz w:val="24"/>
          <w:szCs w:val="24"/>
          <w:lang w:val="et-EE"/>
        </w:rPr>
        <w:t>T</w:t>
      </w:r>
      <w:r w:rsidR="00915157" w:rsidRPr="00911AC9">
        <w:rPr>
          <w:sz w:val="24"/>
          <w:szCs w:val="24"/>
          <w:lang w:val="et-EE"/>
        </w:rPr>
        <w:t xml:space="preserve">äiendavast </w:t>
      </w:r>
      <w:r w:rsidR="009C1367" w:rsidRPr="00911AC9">
        <w:rPr>
          <w:sz w:val="24"/>
          <w:szCs w:val="24"/>
          <w:lang w:val="et-EE"/>
        </w:rPr>
        <w:t>liiklusest tingitud häiringuid kavandatav tegevus oluliselt ei suurenda.</w:t>
      </w:r>
    </w:p>
    <w:p w14:paraId="04925F30" w14:textId="77777777" w:rsidR="00D04E57" w:rsidRPr="00A93C3E" w:rsidRDefault="00D04E57" w:rsidP="008336FA">
      <w:pPr>
        <w:jc w:val="both"/>
        <w:rPr>
          <w:color w:val="EE0000"/>
          <w:sz w:val="24"/>
          <w:szCs w:val="24"/>
          <w:lang w:val="et-EE"/>
        </w:rPr>
      </w:pPr>
    </w:p>
    <w:p w14:paraId="377F6329" w14:textId="13D46B08" w:rsidR="008336FA" w:rsidRPr="003234E2" w:rsidRDefault="008336FA" w:rsidP="008336FA">
      <w:pPr>
        <w:jc w:val="both"/>
        <w:rPr>
          <w:bCs/>
          <w:sz w:val="24"/>
          <w:szCs w:val="24"/>
          <w:lang w:val="et-EE"/>
        </w:rPr>
      </w:pPr>
      <w:r w:rsidRPr="00911AC9">
        <w:rPr>
          <w:bCs/>
          <w:sz w:val="24"/>
          <w:szCs w:val="24"/>
          <w:lang w:val="et-EE"/>
        </w:rPr>
        <w:t xml:space="preserve">Lähimad elamud paiknevad planeeringuala </w:t>
      </w:r>
      <w:r w:rsidR="00D04E57" w:rsidRPr="00911AC9">
        <w:rPr>
          <w:bCs/>
          <w:sz w:val="24"/>
          <w:szCs w:val="24"/>
          <w:lang w:val="et-EE"/>
        </w:rPr>
        <w:t>naabruses</w:t>
      </w:r>
      <w:r w:rsidRPr="00911AC9">
        <w:rPr>
          <w:bCs/>
          <w:sz w:val="24"/>
          <w:szCs w:val="24"/>
          <w:lang w:val="et-EE"/>
        </w:rPr>
        <w:t xml:space="preserve">. Ehitusperioodil kõrval kinnistul paiknevate elanike heaolu väheneb, kuna ehitustegevuse käigus esineb müra, vibratsiooni jne. Ehitustööde tegemisel võtta arvesse sotsiaalministri 04.03.2002 määrust nr 42 „Müra normtasemed elu- ja puhkealal, elamutes ning ühiskasutusega hoonetes ja mürataseme </w:t>
      </w:r>
      <w:r w:rsidRPr="003234E2">
        <w:rPr>
          <w:bCs/>
          <w:sz w:val="24"/>
          <w:szCs w:val="24"/>
          <w:lang w:val="et-EE"/>
        </w:rPr>
        <w:t>mõõtmise meetodid”.</w:t>
      </w:r>
    </w:p>
    <w:p w14:paraId="40573739" w14:textId="77777777" w:rsidR="00E63035" w:rsidRPr="003234E2" w:rsidRDefault="00E63035" w:rsidP="008336FA">
      <w:pPr>
        <w:jc w:val="both"/>
        <w:rPr>
          <w:bCs/>
          <w:sz w:val="24"/>
          <w:szCs w:val="24"/>
          <w:lang w:val="et-EE"/>
        </w:rPr>
      </w:pPr>
    </w:p>
    <w:p w14:paraId="43C704D8" w14:textId="5174B73A" w:rsidR="00E63035" w:rsidRPr="003234E2" w:rsidRDefault="00E63035" w:rsidP="002504B2">
      <w:pPr>
        <w:spacing w:after="120"/>
        <w:jc w:val="both"/>
        <w:rPr>
          <w:b/>
          <w:sz w:val="24"/>
          <w:szCs w:val="24"/>
          <w:lang w:val="et-EE"/>
        </w:rPr>
      </w:pPr>
      <w:r w:rsidRPr="003234E2">
        <w:rPr>
          <w:b/>
          <w:sz w:val="24"/>
          <w:szCs w:val="24"/>
          <w:lang w:val="et-EE"/>
        </w:rPr>
        <w:t>4.4. Eeldatavalt mõjutatava ala väärtus ja tundlikkus, sealhulgas looduslikud iseärasused,</w:t>
      </w:r>
      <w:r w:rsidR="002504B2" w:rsidRPr="003234E2">
        <w:rPr>
          <w:b/>
          <w:sz w:val="24"/>
          <w:szCs w:val="24"/>
          <w:lang w:val="et-EE"/>
        </w:rPr>
        <w:t xml:space="preserve"> </w:t>
      </w:r>
      <w:r w:rsidRPr="003234E2">
        <w:rPr>
          <w:b/>
          <w:sz w:val="24"/>
          <w:szCs w:val="24"/>
          <w:lang w:val="et-EE"/>
        </w:rPr>
        <w:t>kultuuripärand ja intensiivne maakasutus</w:t>
      </w:r>
    </w:p>
    <w:p w14:paraId="5198125A" w14:textId="470A209F" w:rsidR="00E63035" w:rsidRPr="003234E2" w:rsidRDefault="00E63035" w:rsidP="00E63035">
      <w:pPr>
        <w:jc w:val="both"/>
        <w:rPr>
          <w:bCs/>
          <w:sz w:val="24"/>
          <w:szCs w:val="24"/>
          <w:lang w:val="et-EE"/>
        </w:rPr>
      </w:pPr>
      <w:r w:rsidRPr="003234E2">
        <w:rPr>
          <w:bCs/>
          <w:sz w:val="24"/>
          <w:szCs w:val="24"/>
          <w:lang w:val="et-EE"/>
        </w:rPr>
        <w:t xml:space="preserve">Ehitamise käigus avaldatakse pinnasele olulist negatiivset mõju. Mõjud on lokaalsed, lühiajalised ja pöördumatud (hoonete, tehnovõrkude rajamine). Mõju kasvupinnasele on oluline, kuid negatiivset mõju kasvupinnasele saab vähendada kasvupinnase eemaldamisega, ladustamisega kuhilates ja selle hilisema kasutamisega haljastustöödel. </w:t>
      </w:r>
      <w:proofErr w:type="spellStart"/>
      <w:r w:rsidRPr="003234E2">
        <w:rPr>
          <w:bCs/>
          <w:sz w:val="24"/>
          <w:szCs w:val="24"/>
          <w:lang w:val="et-EE"/>
        </w:rPr>
        <w:t>Ka</w:t>
      </w:r>
      <w:r w:rsidR="00D04E57" w:rsidRPr="003234E2">
        <w:rPr>
          <w:bCs/>
          <w:sz w:val="24"/>
          <w:szCs w:val="24"/>
          <w:lang w:val="et-EE"/>
        </w:rPr>
        <w:t>evenditest</w:t>
      </w:r>
      <w:proofErr w:type="spellEnd"/>
      <w:r w:rsidR="00D04E57" w:rsidRPr="003234E2">
        <w:rPr>
          <w:bCs/>
          <w:sz w:val="24"/>
          <w:szCs w:val="24"/>
          <w:lang w:val="et-EE"/>
        </w:rPr>
        <w:t xml:space="preserve"> </w:t>
      </w:r>
      <w:r w:rsidRPr="003234E2">
        <w:rPr>
          <w:bCs/>
          <w:sz w:val="24"/>
          <w:szCs w:val="24"/>
          <w:lang w:val="et-EE"/>
        </w:rPr>
        <w:t xml:space="preserve">eemaldatud pinnast saab kasutada (sõltuvalt materjalist) osaliselt kohapeal täite- ja tasandustöödel. </w:t>
      </w:r>
      <w:proofErr w:type="spellStart"/>
      <w:r w:rsidRPr="003234E2">
        <w:rPr>
          <w:bCs/>
          <w:sz w:val="24"/>
          <w:szCs w:val="24"/>
          <w:lang w:val="et-EE"/>
        </w:rPr>
        <w:t>Kae</w:t>
      </w:r>
      <w:r w:rsidR="00D04E57" w:rsidRPr="003234E2">
        <w:rPr>
          <w:bCs/>
          <w:sz w:val="24"/>
          <w:szCs w:val="24"/>
          <w:lang w:val="et-EE"/>
        </w:rPr>
        <w:t>venditest</w:t>
      </w:r>
      <w:proofErr w:type="spellEnd"/>
      <w:r w:rsidRPr="003234E2">
        <w:rPr>
          <w:bCs/>
          <w:sz w:val="24"/>
          <w:szCs w:val="24"/>
          <w:lang w:val="et-EE"/>
        </w:rPr>
        <w:t xml:space="preserve"> eemaldatud pinnase koguste ja hilisema käitlemise kohta info puudub. Täpne mõju suurus ja ulatus ei ole teada, kuid see ei ole oluliselt negatiivne.</w:t>
      </w:r>
    </w:p>
    <w:p w14:paraId="0D4D8CA2" w14:textId="34389A3E" w:rsidR="00E63035" w:rsidRPr="00C448C1" w:rsidRDefault="00E63035" w:rsidP="00E63035">
      <w:pPr>
        <w:spacing w:before="120"/>
        <w:jc w:val="both"/>
        <w:rPr>
          <w:bCs/>
          <w:sz w:val="24"/>
          <w:szCs w:val="24"/>
          <w:lang w:val="et-EE"/>
        </w:rPr>
      </w:pPr>
      <w:r w:rsidRPr="003234E2">
        <w:rPr>
          <w:bCs/>
          <w:sz w:val="24"/>
          <w:szCs w:val="24"/>
          <w:lang w:val="et-EE"/>
        </w:rPr>
        <w:t xml:space="preserve">Tööde käigus võib sõltuvalt kaevetööde sügavusest, ilmastikutingimustest ja kasutatavast tehnoloogiast, ehitusaladele koguneda sademe- ja pinnavett. Kui liigvee kogumisel ja </w:t>
      </w:r>
      <w:r w:rsidRPr="00C448C1">
        <w:rPr>
          <w:bCs/>
          <w:sz w:val="24"/>
          <w:szCs w:val="24"/>
          <w:lang w:val="et-EE"/>
        </w:rPr>
        <w:t>ärajuhtimisel jälgitakse reostamise vältimiseks seadmete ja masinate ning keskkonnale ohtlike ainete hoidmise ja kasutamise nõudeid, on oht looduskeskkonna reostamiseks väike.</w:t>
      </w:r>
    </w:p>
    <w:p w14:paraId="51C8DADC" w14:textId="3EBFC179" w:rsidR="0092248E" w:rsidRPr="00C448C1" w:rsidRDefault="0092248E" w:rsidP="007979C4">
      <w:pPr>
        <w:spacing w:before="120"/>
        <w:jc w:val="both"/>
        <w:rPr>
          <w:b/>
          <w:sz w:val="24"/>
          <w:szCs w:val="24"/>
          <w:lang w:val="et-EE"/>
        </w:rPr>
      </w:pPr>
      <w:r w:rsidRPr="00C448C1">
        <w:rPr>
          <w:b/>
          <w:sz w:val="24"/>
          <w:szCs w:val="24"/>
          <w:lang w:val="et-EE"/>
        </w:rPr>
        <w:t>4.5. Mõju kaitstavatele loodusobjektidele</w:t>
      </w:r>
    </w:p>
    <w:p w14:paraId="2C3B4BF4" w14:textId="61BC8D1D" w:rsidR="0092248E" w:rsidRPr="00C448C1" w:rsidRDefault="0092248E" w:rsidP="0092248E">
      <w:pPr>
        <w:spacing w:before="120"/>
        <w:jc w:val="both"/>
        <w:rPr>
          <w:bCs/>
          <w:sz w:val="24"/>
          <w:szCs w:val="24"/>
          <w:lang w:val="et-EE"/>
        </w:rPr>
      </w:pPr>
      <w:r w:rsidRPr="00C448C1">
        <w:rPr>
          <w:bCs/>
          <w:sz w:val="24"/>
          <w:szCs w:val="24"/>
          <w:lang w:val="et-EE"/>
        </w:rPr>
        <w:t xml:space="preserve">Vastavalt keskkonnaregistrile ja </w:t>
      </w:r>
      <w:proofErr w:type="spellStart"/>
      <w:r w:rsidRPr="00C448C1">
        <w:rPr>
          <w:bCs/>
          <w:sz w:val="24"/>
          <w:szCs w:val="24"/>
          <w:lang w:val="et-EE"/>
        </w:rPr>
        <w:t>Maa-</w:t>
      </w:r>
      <w:r w:rsidR="00E42E35" w:rsidRPr="00C448C1">
        <w:rPr>
          <w:bCs/>
          <w:sz w:val="24"/>
          <w:szCs w:val="24"/>
          <w:lang w:val="et-EE"/>
        </w:rPr>
        <w:t>ja</w:t>
      </w:r>
      <w:proofErr w:type="spellEnd"/>
      <w:r w:rsidR="00E42E35" w:rsidRPr="00C448C1">
        <w:rPr>
          <w:bCs/>
          <w:sz w:val="24"/>
          <w:szCs w:val="24"/>
          <w:lang w:val="et-EE"/>
        </w:rPr>
        <w:t xml:space="preserve"> Ruumi</w:t>
      </w:r>
      <w:r w:rsidRPr="00C448C1">
        <w:rPr>
          <w:bCs/>
          <w:sz w:val="24"/>
          <w:szCs w:val="24"/>
          <w:lang w:val="et-EE"/>
        </w:rPr>
        <w:t xml:space="preserve">ameti kaardiserverile lähim looduskaitsealune objekt asub </w:t>
      </w:r>
      <w:r w:rsidR="00C448C1" w:rsidRPr="00C448C1">
        <w:rPr>
          <w:bCs/>
          <w:sz w:val="24"/>
          <w:szCs w:val="24"/>
          <w:lang w:val="et-EE"/>
        </w:rPr>
        <w:t>270</w:t>
      </w:r>
      <w:r w:rsidR="00BE7042" w:rsidRPr="00C448C1">
        <w:rPr>
          <w:bCs/>
          <w:sz w:val="24"/>
          <w:szCs w:val="24"/>
          <w:lang w:val="et-EE"/>
        </w:rPr>
        <w:t xml:space="preserve"> m</w:t>
      </w:r>
      <w:r w:rsidRPr="00C448C1">
        <w:rPr>
          <w:bCs/>
          <w:sz w:val="24"/>
          <w:szCs w:val="24"/>
          <w:lang w:val="et-EE"/>
        </w:rPr>
        <w:t xml:space="preserve"> kaugusel </w:t>
      </w:r>
      <w:r w:rsidR="00C448C1" w:rsidRPr="00C448C1">
        <w:rPr>
          <w:bCs/>
          <w:sz w:val="24"/>
          <w:szCs w:val="24"/>
          <w:lang w:val="et-EE"/>
        </w:rPr>
        <w:t>põhjas</w:t>
      </w:r>
      <w:r w:rsidRPr="00C448C1">
        <w:rPr>
          <w:bCs/>
          <w:sz w:val="24"/>
          <w:szCs w:val="24"/>
          <w:lang w:val="et-EE"/>
        </w:rPr>
        <w:t xml:space="preserve"> – </w:t>
      </w:r>
      <w:r w:rsidR="001606A9" w:rsidRPr="00C448C1">
        <w:rPr>
          <w:bCs/>
          <w:sz w:val="24"/>
          <w:szCs w:val="24"/>
          <w:lang w:val="et-EE"/>
        </w:rPr>
        <w:t>III kategooria kaitsea</w:t>
      </w:r>
      <w:r w:rsidR="00C448C1" w:rsidRPr="00C448C1">
        <w:rPr>
          <w:bCs/>
          <w:sz w:val="24"/>
          <w:szCs w:val="24"/>
          <w:lang w:val="et-EE"/>
        </w:rPr>
        <w:t>luse</w:t>
      </w:r>
      <w:r w:rsidR="001606A9" w:rsidRPr="00C448C1">
        <w:rPr>
          <w:bCs/>
          <w:sz w:val="24"/>
          <w:szCs w:val="24"/>
          <w:lang w:val="et-EE"/>
        </w:rPr>
        <w:t xml:space="preserve"> </w:t>
      </w:r>
      <w:r w:rsidR="00C448C1" w:rsidRPr="00C448C1">
        <w:rPr>
          <w:bCs/>
          <w:sz w:val="24"/>
          <w:szCs w:val="24"/>
          <w:lang w:val="et-EE"/>
        </w:rPr>
        <w:t>liigi kodukaku (</w:t>
      </w:r>
      <w:r w:rsidR="00C448C1" w:rsidRPr="00C448C1">
        <w:rPr>
          <w:i/>
          <w:iCs/>
          <w:sz w:val="24"/>
          <w:szCs w:val="24"/>
          <w:shd w:val="clear" w:color="auto" w:fill="FFFFFF"/>
        </w:rPr>
        <w:t xml:space="preserve">Strix </w:t>
      </w:r>
      <w:proofErr w:type="spellStart"/>
      <w:r w:rsidR="00C448C1" w:rsidRPr="00C448C1">
        <w:rPr>
          <w:i/>
          <w:iCs/>
          <w:sz w:val="24"/>
          <w:szCs w:val="24"/>
          <w:shd w:val="clear" w:color="auto" w:fill="FFFFFF"/>
        </w:rPr>
        <w:t>aluco</w:t>
      </w:r>
      <w:proofErr w:type="spellEnd"/>
      <w:r w:rsidR="00C448C1" w:rsidRPr="00C448C1">
        <w:rPr>
          <w:sz w:val="24"/>
          <w:szCs w:val="24"/>
          <w:shd w:val="clear" w:color="auto" w:fill="FFFFFF"/>
        </w:rPr>
        <w:t xml:space="preserve">) </w:t>
      </w:r>
      <w:proofErr w:type="spellStart"/>
      <w:r w:rsidR="00C448C1" w:rsidRPr="00C448C1">
        <w:rPr>
          <w:sz w:val="24"/>
          <w:szCs w:val="24"/>
          <w:shd w:val="clear" w:color="auto" w:fill="FFFFFF"/>
        </w:rPr>
        <w:t>elupaik</w:t>
      </w:r>
      <w:proofErr w:type="spellEnd"/>
      <w:r w:rsidRPr="00C448C1">
        <w:rPr>
          <w:bCs/>
          <w:sz w:val="24"/>
          <w:szCs w:val="24"/>
          <w:lang w:val="et-EE"/>
        </w:rPr>
        <w:t xml:space="preserve">. Detailplaneeringuga </w:t>
      </w:r>
      <w:r w:rsidRPr="00C448C1">
        <w:rPr>
          <w:bCs/>
          <w:sz w:val="24"/>
          <w:szCs w:val="24"/>
          <w:lang w:val="et-EE"/>
        </w:rPr>
        <w:lastRenderedPageBreak/>
        <w:t xml:space="preserve">kavandatu elluviimise mõju suurus ja ruumiline ulatus ei ole suur. </w:t>
      </w:r>
      <w:r w:rsidR="001606A9" w:rsidRPr="00C448C1">
        <w:rPr>
          <w:bCs/>
          <w:sz w:val="24"/>
          <w:szCs w:val="24"/>
          <w:lang w:val="et-EE"/>
        </w:rPr>
        <w:t>Eeldatav</w:t>
      </w:r>
      <w:r w:rsidRPr="00C448C1">
        <w:rPr>
          <w:bCs/>
          <w:sz w:val="24"/>
          <w:szCs w:val="24"/>
          <w:lang w:val="et-EE"/>
        </w:rPr>
        <w:t xml:space="preserve"> mõju on enamike tegurite osas </w:t>
      </w:r>
      <w:r w:rsidR="001606A9" w:rsidRPr="00C448C1">
        <w:rPr>
          <w:bCs/>
          <w:sz w:val="24"/>
          <w:szCs w:val="24"/>
          <w:lang w:val="et-EE"/>
        </w:rPr>
        <w:t>jääb kinnistu piiridesse.</w:t>
      </w:r>
      <w:r w:rsidRPr="00C448C1">
        <w:rPr>
          <w:bCs/>
          <w:sz w:val="24"/>
          <w:szCs w:val="24"/>
          <w:lang w:val="et-EE"/>
        </w:rPr>
        <w:t xml:space="preserve"> Seega detailplaneeringu elluviimise mõjuala </w:t>
      </w:r>
      <w:r w:rsidR="001606A9" w:rsidRPr="00C448C1">
        <w:rPr>
          <w:bCs/>
          <w:sz w:val="24"/>
          <w:szCs w:val="24"/>
          <w:lang w:val="et-EE"/>
        </w:rPr>
        <w:t>kaitsetaimede kasvukohani</w:t>
      </w:r>
      <w:r w:rsidRPr="00C448C1">
        <w:rPr>
          <w:bCs/>
          <w:sz w:val="24"/>
          <w:szCs w:val="24"/>
          <w:lang w:val="et-EE"/>
        </w:rPr>
        <w:t xml:space="preserve"> ja mõju looduskaitsealusele objektile puudub.</w:t>
      </w:r>
    </w:p>
    <w:p w14:paraId="02540232" w14:textId="21CAC292" w:rsidR="006E5CAC" w:rsidRPr="00C448C1" w:rsidRDefault="006E5CAC" w:rsidP="0092248E">
      <w:pPr>
        <w:spacing w:before="120"/>
        <w:jc w:val="both"/>
        <w:rPr>
          <w:b/>
          <w:sz w:val="24"/>
          <w:szCs w:val="24"/>
          <w:lang w:val="et-EE"/>
        </w:rPr>
      </w:pPr>
      <w:r w:rsidRPr="00C448C1">
        <w:rPr>
          <w:b/>
          <w:sz w:val="24"/>
          <w:szCs w:val="24"/>
          <w:lang w:val="et-EE"/>
        </w:rPr>
        <w:t>4.6. Eeldatav mõju Natura 2000 võrgustiku alale</w:t>
      </w:r>
    </w:p>
    <w:p w14:paraId="09DF342C" w14:textId="31457976" w:rsidR="00AF454B" w:rsidRPr="00C448C1" w:rsidRDefault="00AF454B" w:rsidP="0076348D">
      <w:pPr>
        <w:autoSpaceDE/>
        <w:autoSpaceDN/>
        <w:spacing w:before="240" w:line="240" w:lineRule="atLeast"/>
        <w:jc w:val="both"/>
        <w:rPr>
          <w:rFonts w:ascii="Roboto" w:eastAsia="Times New Roman" w:hAnsi="Roboto"/>
          <w:sz w:val="21"/>
          <w:szCs w:val="21"/>
          <w:lang w:val="et-EE"/>
        </w:rPr>
      </w:pPr>
      <w:r w:rsidRPr="00C448C1">
        <w:rPr>
          <w:bCs/>
          <w:sz w:val="24"/>
          <w:szCs w:val="24"/>
          <w:lang w:val="et-EE"/>
        </w:rPr>
        <w:t xml:space="preserve">Vastavalt keskkonnaregistrile ja </w:t>
      </w:r>
      <w:proofErr w:type="spellStart"/>
      <w:r w:rsidRPr="00C448C1">
        <w:rPr>
          <w:bCs/>
          <w:sz w:val="24"/>
          <w:szCs w:val="24"/>
          <w:lang w:val="et-EE"/>
        </w:rPr>
        <w:t>Maa-</w:t>
      </w:r>
      <w:r w:rsidR="00C448C1" w:rsidRPr="00C448C1">
        <w:rPr>
          <w:bCs/>
          <w:sz w:val="24"/>
          <w:szCs w:val="24"/>
          <w:lang w:val="et-EE"/>
        </w:rPr>
        <w:t>ja</w:t>
      </w:r>
      <w:proofErr w:type="spellEnd"/>
      <w:r w:rsidR="00C448C1" w:rsidRPr="00C448C1">
        <w:rPr>
          <w:bCs/>
          <w:sz w:val="24"/>
          <w:szCs w:val="24"/>
          <w:lang w:val="et-EE"/>
        </w:rPr>
        <w:t xml:space="preserve"> ruumi</w:t>
      </w:r>
      <w:r w:rsidRPr="00C448C1">
        <w:rPr>
          <w:bCs/>
          <w:sz w:val="24"/>
          <w:szCs w:val="24"/>
          <w:lang w:val="et-EE"/>
        </w:rPr>
        <w:t xml:space="preserve">ameti kaardiserverile on lähim Natura 2000 võrgustiku ala </w:t>
      </w:r>
      <w:proofErr w:type="spellStart"/>
      <w:r w:rsidRPr="00C448C1">
        <w:rPr>
          <w:bCs/>
          <w:sz w:val="24"/>
          <w:szCs w:val="24"/>
          <w:lang w:val="et-EE"/>
        </w:rPr>
        <w:t>Tareste</w:t>
      </w:r>
      <w:proofErr w:type="spellEnd"/>
      <w:r w:rsidRPr="00C448C1">
        <w:rPr>
          <w:bCs/>
          <w:sz w:val="24"/>
          <w:szCs w:val="24"/>
          <w:lang w:val="et-EE"/>
        </w:rPr>
        <w:t xml:space="preserve"> loodusala</w:t>
      </w:r>
      <w:r w:rsidR="0076348D" w:rsidRPr="00C448C1">
        <w:rPr>
          <w:bCs/>
          <w:sz w:val="24"/>
          <w:szCs w:val="24"/>
          <w:lang w:val="et-EE"/>
        </w:rPr>
        <w:t xml:space="preserve"> (</w:t>
      </w:r>
      <w:hyperlink r:id="rId8" w:tgtFrame="_blank" w:history="1">
        <w:r w:rsidR="0076348D" w:rsidRPr="00C448C1">
          <w:rPr>
            <w:rStyle w:val="Hperlink"/>
            <w:color w:val="auto"/>
            <w:sz w:val="24"/>
            <w:szCs w:val="24"/>
            <w:u w:val="none"/>
            <w:lang w:val="et-EE"/>
          </w:rPr>
          <w:t>RAH0000579</w:t>
        </w:r>
      </w:hyperlink>
      <w:r w:rsidR="0076348D" w:rsidRPr="00C448C1">
        <w:rPr>
          <w:sz w:val="24"/>
          <w:szCs w:val="24"/>
          <w:lang w:val="et-EE"/>
        </w:rPr>
        <w:t>)</w:t>
      </w:r>
      <w:r w:rsidRPr="00C448C1">
        <w:rPr>
          <w:bCs/>
          <w:sz w:val="24"/>
          <w:szCs w:val="24"/>
          <w:lang w:val="et-EE"/>
        </w:rPr>
        <w:t xml:space="preserve"> on üle </w:t>
      </w:r>
      <w:r w:rsidR="00C448C1" w:rsidRPr="00C448C1">
        <w:rPr>
          <w:bCs/>
          <w:sz w:val="24"/>
          <w:szCs w:val="24"/>
          <w:lang w:val="et-EE"/>
        </w:rPr>
        <w:t>990</w:t>
      </w:r>
      <w:r w:rsidRPr="00C448C1">
        <w:rPr>
          <w:bCs/>
          <w:sz w:val="24"/>
          <w:szCs w:val="24"/>
          <w:lang w:val="et-EE"/>
        </w:rPr>
        <w:t xml:space="preserve"> m kaugusel loodes, </w:t>
      </w:r>
      <w:r w:rsidR="0076348D" w:rsidRPr="00C448C1">
        <w:rPr>
          <w:bCs/>
          <w:sz w:val="24"/>
          <w:szCs w:val="24"/>
          <w:lang w:val="et-EE"/>
        </w:rPr>
        <w:t xml:space="preserve">üle </w:t>
      </w:r>
      <w:r w:rsidR="00C448C1" w:rsidRPr="00C448C1">
        <w:rPr>
          <w:bCs/>
          <w:sz w:val="24"/>
          <w:szCs w:val="24"/>
          <w:lang w:val="et-EE"/>
        </w:rPr>
        <w:t>1400</w:t>
      </w:r>
      <w:r w:rsidR="0076348D" w:rsidRPr="00C448C1">
        <w:rPr>
          <w:bCs/>
          <w:sz w:val="24"/>
          <w:szCs w:val="24"/>
          <w:lang w:val="et-EE"/>
        </w:rPr>
        <w:t xml:space="preserve"> m kaugusel on kaitsealune Kärdla linnapark. S</w:t>
      </w:r>
      <w:r w:rsidRPr="00C448C1">
        <w:rPr>
          <w:bCs/>
          <w:sz w:val="24"/>
          <w:szCs w:val="24"/>
          <w:lang w:val="et-EE"/>
        </w:rPr>
        <w:t>eega kavandataval alal ei asu kaitsealasid, millele planeeritav hoonestus võiks negatiivset mõju avaldada.</w:t>
      </w:r>
    </w:p>
    <w:p w14:paraId="279DA61C" w14:textId="5DCBB2E0" w:rsidR="00EE0992" w:rsidRPr="00C448C1" w:rsidRDefault="00EE0992" w:rsidP="00EE0992">
      <w:pPr>
        <w:spacing w:before="120"/>
        <w:jc w:val="both"/>
        <w:rPr>
          <w:b/>
          <w:sz w:val="24"/>
          <w:szCs w:val="24"/>
          <w:lang w:val="et-EE"/>
        </w:rPr>
      </w:pPr>
      <w:r w:rsidRPr="00C448C1">
        <w:rPr>
          <w:b/>
          <w:sz w:val="24"/>
          <w:szCs w:val="24"/>
          <w:lang w:val="et-EE"/>
        </w:rPr>
        <w:t xml:space="preserve">4.7. Mõju võimalikkus, kestus, sagedus ja </w:t>
      </w:r>
      <w:proofErr w:type="spellStart"/>
      <w:r w:rsidRPr="00C448C1">
        <w:rPr>
          <w:b/>
          <w:sz w:val="24"/>
          <w:szCs w:val="24"/>
          <w:lang w:val="et-EE"/>
        </w:rPr>
        <w:t>pöörduvus</w:t>
      </w:r>
      <w:proofErr w:type="spellEnd"/>
      <w:r w:rsidRPr="00C448C1">
        <w:rPr>
          <w:b/>
          <w:sz w:val="24"/>
          <w:szCs w:val="24"/>
          <w:lang w:val="et-EE"/>
        </w:rPr>
        <w:t>, sealhulgas kumulatiivne ja piiriülene mõju</w:t>
      </w:r>
    </w:p>
    <w:p w14:paraId="7B093DA8" w14:textId="4AABE12C" w:rsidR="00EE0992" w:rsidRPr="00C448C1" w:rsidRDefault="00EE0992" w:rsidP="00EE0992">
      <w:pPr>
        <w:spacing w:before="120"/>
        <w:jc w:val="both"/>
        <w:rPr>
          <w:bCs/>
          <w:sz w:val="24"/>
          <w:szCs w:val="24"/>
          <w:lang w:val="et-EE"/>
        </w:rPr>
      </w:pPr>
      <w:r w:rsidRPr="00C448C1">
        <w:rPr>
          <w:bCs/>
          <w:sz w:val="24"/>
          <w:szCs w:val="24"/>
          <w:lang w:val="et-EE"/>
        </w:rPr>
        <w:t>Detailplaneeringuga kavandatav tegevus ei põhjusta loodusvarade taastumisvõime ega</w:t>
      </w:r>
      <w:r w:rsidR="00472387" w:rsidRPr="00C448C1">
        <w:rPr>
          <w:bCs/>
          <w:sz w:val="24"/>
          <w:szCs w:val="24"/>
          <w:lang w:val="et-EE"/>
        </w:rPr>
        <w:t xml:space="preserve"> </w:t>
      </w:r>
      <w:r w:rsidRPr="00C448C1">
        <w:rPr>
          <w:bCs/>
          <w:sz w:val="24"/>
          <w:szCs w:val="24"/>
          <w:lang w:val="et-EE"/>
        </w:rPr>
        <w:t>looduskeskkonna vastupanuvõime ületamist, sest planeeringualal ei esine olulise tähtsusega</w:t>
      </w:r>
      <w:r w:rsidR="00393F7A" w:rsidRPr="00C448C1">
        <w:rPr>
          <w:bCs/>
          <w:sz w:val="24"/>
          <w:szCs w:val="24"/>
          <w:lang w:val="et-EE"/>
        </w:rPr>
        <w:t xml:space="preserve"> </w:t>
      </w:r>
      <w:r w:rsidRPr="00C448C1">
        <w:rPr>
          <w:bCs/>
          <w:sz w:val="24"/>
          <w:szCs w:val="24"/>
          <w:lang w:val="et-EE"/>
        </w:rPr>
        <w:t>loodusvarasid ning planeeringuga ei kaasne olulist mõju looduskeskkonnale. Uute hoonete</w:t>
      </w:r>
      <w:r w:rsidR="00393F7A" w:rsidRPr="00C448C1">
        <w:rPr>
          <w:bCs/>
          <w:sz w:val="24"/>
          <w:szCs w:val="24"/>
          <w:lang w:val="et-EE"/>
        </w:rPr>
        <w:t xml:space="preserve"> </w:t>
      </w:r>
      <w:r w:rsidRPr="00C448C1">
        <w:rPr>
          <w:bCs/>
          <w:sz w:val="24"/>
          <w:szCs w:val="24"/>
          <w:lang w:val="et-EE"/>
        </w:rPr>
        <w:t>rajamine ei põhjusta olulist kumulatiivset mõju, kuna piirkonnas puuduvad teised tegevused.</w:t>
      </w:r>
    </w:p>
    <w:p w14:paraId="539AA34D" w14:textId="6F2CA75B" w:rsidR="006E5CAC" w:rsidRPr="00C448C1" w:rsidRDefault="00EE0992" w:rsidP="00EE0992">
      <w:pPr>
        <w:spacing w:before="120"/>
        <w:jc w:val="both"/>
        <w:rPr>
          <w:bCs/>
          <w:sz w:val="24"/>
          <w:szCs w:val="24"/>
          <w:lang w:val="et-EE"/>
        </w:rPr>
      </w:pPr>
      <w:r w:rsidRPr="00C448C1">
        <w:rPr>
          <w:bCs/>
          <w:sz w:val="24"/>
          <w:szCs w:val="24"/>
          <w:lang w:val="et-EE"/>
        </w:rPr>
        <w:t xml:space="preserve">Planeeringuga kavandatu mõju ulatub ca </w:t>
      </w:r>
      <w:r w:rsidR="00BE7042" w:rsidRPr="00C448C1">
        <w:rPr>
          <w:bCs/>
          <w:sz w:val="24"/>
          <w:szCs w:val="24"/>
          <w:lang w:val="et-EE"/>
        </w:rPr>
        <w:t>2</w:t>
      </w:r>
      <w:r w:rsidRPr="00C448C1">
        <w:rPr>
          <w:bCs/>
          <w:sz w:val="24"/>
          <w:szCs w:val="24"/>
          <w:lang w:val="et-EE"/>
        </w:rPr>
        <w:t>00 m kaugusele planeeringualast, kaasnev mõju ei</w:t>
      </w:r>
      <w:r w:rsidR="00393F7A" w:rsidRPr="00C448C1">
        <w:rPr>
          <w:bCs/>
          <w:sz w:val="24"/>
          <w:szCs w:val="24"/>
          <w:lang w:val="et-EE"/>
        </w:rPr>
        <w:t xml:space="preserve"> </w:t>
      </w:r>
      <w:r w:rsidRPr="00C448C1">
        <w:rPr>
          <w:bCs/>
          <w:sz w:val="24"/>
          <w:szCs w:val="24"/>
          <w:lang w:val="et-EE"/>
        </w:rPr>
        <w:t xml:space="preserve">ole eeldatavalt oluline. Planeeringu kohaselt rajatakse </w:t>
      </w:r>
      <w:r w:rsidR="00BE7042" w:rsidRPr="00C448C1">
        <w:rPr>
          <w:bCs/>
          <w:sz w:val="24"/>
          <w:szCs w:val="24"/>
          <w:lang w:val="et-EE"/>
        </w:rPr>
        <w:t>kaks elamut abihoonetega ning äriotstarbeline garaaž</w:t>
      </w:r>
      <w:r w:rsidR="00A16B38" w:rsidRPr="00C448C1">
        <w:rPr>
          <w:bCs/>
          <w:sz w:val="24"/>
          <w:szCs w:val="24"/>
          <w:lang w:val="et-EE"/>
        </w:rPr>
        <w:t xml:space="preserve">. </w:t>
      </w:r>
      <w:r w:rsidRPr="00C448C1">
        <w:rPr>
          <w:bCs/>
          <w:sz w:val="24"/>
          <w:szCs w:val="24"/>
          <w:lang w:val="et-EE"/>
        </w:rPr>
        <w:t>Mõju avaldub eelkõige looduskeskkonnale ning lühiajalisel ehitusperioodil, mil kasutatakse</w:t>
      </w:r>
      <w:r w:rsidR="00393F7A" w:rsidRPr="00C448C1">
        <w:rPr>
          <w:bCs/>
          <w:sz w:val="24"/>
          <w:szCs w:val="24"/>
          <w:lang w:val="et-EE"/>
        </w:rPr>
        <w:t xml:space="preserve"> </w:t>
      </w:r>
      <w:r w:rsidRPr="00C448C1">
        <w:rPr>
          <w:bCs/>
          <w:sz w:val="24"/>
          <w:szCs w:val="24"/>
          <w:lang w:val="et-EE"/>
        </w:rPr>
        <w:t>ehitusmasinaid hoonete ja rajatiste püstitamiseks.</w:t>
      </w:r>
      <w:r w:rsidR="00393F7A" w:rsidRPr="00C448C1">
        <w:rPr>
          <w:bCs/>
          <w:sz w:val="24"/>
          <w:szCs w:val="24"/>
          <w:lang w:val="et-EE"/>
        </w:rPr>
        <w:t xml:space="preserve"> </w:t>
      </w:r>
      <w:r w:rsidRPr="00C448C1">
        <w:rPr>
          <w:bCs/>
          <w:sz w:val="24"/>
          <w:szCs w:val="24"/>
          <w:lang w:val="et-EE"/>
        </w:rPr>
        <w:t>Piiriülest mõju detailplaneeringuga ette ei ole näha. Detailplaneeringu elluviimisega kaasneva</w:t>
      </w:r>
      <w:r w:rsidR="00393F7A" w:rsidRPr="00C448C1">
        <w:rPr>
          <w:bCs/>
          <w:sz w:val="24"/>
          <w:szCs w:val="24"/>
          <w:lang w:val="et-EE"/>
        </w:rPr>
        <w:t xml:space="preserve"> </w:t>
      </w:r>
      <w:r w:rsidRPr="00C448C1">
        <w:rPr>
          <w:bCs/>
          <w:sz w:val="24"/>
          <w:szCs w:val="24"/>
          <w:lang w:val="et-EE"/>
        </w:rPr>
        <w:t>mõju suurus ei ohusta keskkonda. Mõju on kõige suurem ehitamise ajal ning kui hooned on</w:t>
      </w:r>
      <w:r w:rsidR="00393F7A" w:rsidRPr="00C448C1">
        <w:rPr>
          <w:bCs/>
          <w:sz w:val="24"/>
          <w:szCs w:val="24"/>
          <w:lang w:val="et-EE"/>
        </w:rPr>
        <w:t xml:space="preserve"> </w:t>
      </w:r>
      <w:r w:rsidRPr="00C448C1">
        <w:rPr>
          <w:bCs/>
          <w:sz w:val="24"/>
          <w:szCs w:val="24"/>
          <w:lang w:val="et-EE"/>
        </w:rPr>
        <w:t>valminud, siis täiendavat negatiivset mõju keskkonnale detailplaneeringu menetlemise faasis</w:t>
      </w:r>
      <w:r w:rsidR="00393F7A" w:rsidRPr="00C448C1">
        <w:rPr>
          <w:bCs/>
          <w:sz w:val="24"/>
          <w:szCs w:val="24"/>
          <w:lang w:val="et-EE"/>
        </w:rPr>
        <w:t xml:space="preserve"> </w:t>
      </w:r>
      <w:r w:rsidRPr="00C448C1">
        <w:rPr>
          <w:bCs/>
          <w:sz w:val="24"/>
          <w:szCs w:val="24"/>
          <w:lang w:val="et-EE"/>
        </w:rPr>
        <w:t>ette ei ole näha.</w:t>
      </w:r>
    </w:p>
    <w:p w14:paraId="0EA219A6" w14:textId="5D1E3E61" w:rsidR="00393F7A" w:rsidRPr="00C448C1" w:rsidRDefault="00393F7A" w:rsidP="00EE0992">
      <w:pPr>
        <w:spacing w:before="120"/>
        <w:jc w:val="both"/>
        <w:rPr>
          <w:b/>
          <w:sz w:val="24"/>
          <w:szCs w:val="24"/>
          <w:lang w:val="et-EE"/>
        </w:rPr>
      </w:pPr>
      <w:r w:rsidRPr="00C448C1">
        <w:rPr>
          <w:b/>
          <w:sz w:val="24"/>
          <w:szCs w:val="24"/>
          <w:lang w:val="et-EE"/>
        </w:rPr>
        <w:t>5. Asjaomaste asutuste seisukohad</w:t>
      </w:r>
    </w:p>
    <w:p w14:paraId="5B8764AD" w14:textId="34DC6358" w:rsidR="00DD2F10" w:rsidRPr="00C448C1" w:rsidRDefault="00DD2F10" w:rsidP="00DD2F10">
      <w:pPr>
        <w:spacing w:before="120"/>
        <w:jc w:val="both"/>
        <w:rPr>
          <w:bCs/>
          <w:sz w:val="24"/>
          <w:szCs w:val="24"/>
          <w:lang w:val="et-EE"/>
        </w:rPr>
      </w:pPr>
      <w:r w:rsidRPr="00C448C1">
        <w:rPr>
          <w:bCs/>
          <w:sz w:val="24"/>
          <w:szCs w:val="24"/>
          <w:lang w:val="et-EE"/>
        </w:rPr>
        <w:t xml:space="preserve">Tulenevalt </w:t>
      </w:r>
      <w:proofErr w:type="spellStart"/>
      <w:r w:rsidRPr="00C448C1">
        <w:rPr>
          <w:bCs/>
          <w:sz w:val="24"/>
          <w:szCs w:val="24"/>
          <w:lang w:val="et-EE"/>
        </w:rPr>
        <w:t>KeHJS</w:t>
      </w:r>
      <w:proofErr w:type="spellEnd"/>
      <w:r w:rsidRPr="00C448C1">
        <w:rPr>
          <w:bCs/>
          <w:sz w:val="24"/>
          <w:szCs w:val="24"/>
          <w:lang w:val="et-EE"/>
        </w:rPr>
        <w:t xml:space="preserve"> § 33 lõikest 6 tuleb KSH vajalikkuse üle otsustamisel enne otsuse tegemist küsida seisukohta kõigilt asjaomastelt asutustelt, edastades neile seisukoha võtmiseks </w:t>
      </w:r>
      <w:proofErr w:type="spellStart"/>
      <w:r w:rsidRPr="00C448C1">
        <w:rPr>
          <w:bCs/>
          <w:sz w:val="24"/>
          <w:szCs w:val="24"/>
          <w:lang w:val="et-EE"/>
        </w:rPr>
        <w:t>KeHJS</w:t>
      </w:r>
      <w:proofErr w:type="spellEnd"/>
      <w:r w:rsidRPr="00C448C1">
        <w:rPr>
          <w:bCs/>
          <w:sz w:val="24"/>
          <w:szCs w:val="24"/>
          <w:lang w:val="et-EE"/>
        </w:rPr>
        <w:t xml:space="preserve"> § 33 lõike 3 punktides 1 ja 2 ning lõigetes 4 ja 5 nimetatud kriteeriumide alusel tehtud otsuse eelnõu.</w:t>
      </w:r>
    </w:p>
    <w:p w14:paraId="2368744F" w14:textId="00F28134" w:rsidR="00C33724" w:rsidRPr="00C448C1" w:rsidRDefault="00C33724" w:rsidP="00C33724">
      <w:pPr>
        <w:spacing w:before="120"/>
        <w:jc w:val="both"/>
        <w:rPr>
          <w:bCs/>
          <w:sz w:val="24"/>
          <w:szCs w:val="24"/>
          <w:lang w:val="et-EE"/>
        </w:rPr>
      </w:pPr>
      <w:r w:rsidRPr="00C448C1">
        <w:rPr>
          <w:bCs/>
          <w:sz w:val="24"/>
          <w:szCs w:val="24"/>
          <w:lang w:val="et-EE"/>
        </w:rPr>
        <w:t>Detailplaneeringu algatamise eelnõu koos lisadega saadet</w:t>
      </w:r>
      <w:r w:rsidR="008215D6" w:rsidRPr="00C448C1">
        <w:rPr>
          <w:bCs/>
          <w:sz w:val="24"/>
          <w:szCs w:val="24"/>
          <w:lang w:val="et-EE"/>
        </w:rPr>
        <w:t>akse</w:t>
      </w:r>
      <w:r w:rsidRPr="00C448C1">
        <w:rPr>
          <w:bCs/>
          <w:sz w:val="24"/>
          <w:szCs w:val="24"/>
          <w:lang w:val="et-EE"/>
        </w:rPr>
        <w:t xml:space="preserve"> seisukoha kujundamiseks Keskkonnaametile, </w:t>
      </w:r>
      <w:r w:rsidR="008215D6" w:rsidRPr="00C448C1">
        <w:rPr>
          <w:bCs/>
          <w:sz w:val="24"/>
          <w:szCs w:val="24"/>
          <w:lang w:val="et-EE"/>
        </w:rPr>
        <w:t>Päästeametile</w:t>
      </w:r>
      <w:r w:rsidR="006F65DF" w:rsidRPr="00C448C1">
        <w:rPr>
          <w:bCs/>
          <w:sz w:val="24"/>
          <w:szCs w:val="24"/>
          <w:lang w:val="et-EE"/>
        </w:rPr>
        <w:t xml:space="preserve"> </w:t>
      </w:r>
      <w:r w:rsidR="008215D6" w:rsidRPr="00C448C1">
        <w:rPr>
          <w:bCs/>
          <w:sz w:val="24"/>
          <w:szCs w:val="24"/>
          <w:lang w:val="et-EE"/>
        </w:rPr>
        <w:t xml:space="preserve">ja </w:t>
      </w:r>
      <w:r w:rsidR="00C448C1" w:rsidRPr="00C448C1">
        <w:rPr>
          <w:bCs/>
          <w:sz w:val="24"/>
          <w:szCs w:val="24"/>
          <w:lang w:val="et-EE"/>
        </w:rPr>
        <w:t>Maa- ja Ruumiametile</w:t>
      </w:r>
      <w:r w:rsidR="008215D6" w:rsidRPr="00C448C1">
        <w:rPr>
          <w:bCs/>
          <w:sz w:val="24"/>
          <w:szCs w:val="24"/>
          <w:lang w:val="et-EE"/>
        </w:rPr>
        <w:t xml:space="preserve">. </w:t>
      </w:r>
    </w:p>
    <w:p w14:paraId="7FE208EF" w14:textId="20E8CF5B" w:rsidR="00C33724" w:rsidRPr="00C448C1" w:rsidRDefault="00C33724" w:rsidP="00C33724">
      <w:pPr>
        <w:spacing w:before="120"/>
        <w:jc w:val="both"/>
        <w:rPr>
          <w:b/>
          <w:sz w:val="24"/>
          <w:szCs w:val="24"/>
          <w:lang w:val="et-EE"/>
        </w:rPr>
      </w:pPr>
      <w:r w:rsidRPr="00C448C1">
        <w:rPr>
          <w:b/>
          <w:sz w:val="24"/>
          <w:szCs w:val="24"/>
          <w:lang w:val="et-EE"/>
        </w:rPr>
        <w:t>6. Kokkuvõte</w:t>
      </w:r>
    </w:p>
    <w:p w14:paraId="1A078971" w14:textId="0B1223DB" w:rsidR="00E046C3" w:rsidRPr="00C448C1" w:rsidRDefault="00E046C3" w:rsidP="00E046C3">
      <w:pPr>
        <w:spacing w:before="120"/>
        <w:jc w:val="both"/>
        <w:rPr>
          <w:bCs/>
          <w:sz w:val="24"/>
          <w:szCs w:val="24"/>
          <w:lang w:val="et-EE"/>
        </w:rPr>
      </w:pPr>
      <w:r w:rsidRPr="00C448C1">
        <w:rPr>
          <w:bCs/>
          <w:sz w:val="24"/>
          <w:szCs w:val="24"/>
          <w:lang w:val="et-EE"/>
        </w:rPr>
        <w:t>Kavandatav tegevus ei avalda olulist mõju ning ei põhjusta keskkonnas pöördumatuid muudatusi, ei sea eeldatavalt ohtu inimese tervist, heaolu, kultuuripärandit ega vara. Kuna kavandatava tegevuse mõju suurus ja ruumiline ulatus ei ole ümbritsevale keskkonnale ohtlik ega ületa keskkonna vastupanu- ning taastumisvõimet, siis oluline keskkonnamõju puudub.</w:t>
      </w:r>
    </w:p>
    <w:p w14:paraId="30C4B950" w14:textId="6700C3A9" w:rsidR="00523278" w:rsidRPr="00C448C1" w:rsidRDefault="00523278" w:rsidP="00523278">
      <w:pPr>
        <w:spacing w:before="120"/>
        <w:jc w:val="both"/>
        <w:rPr>
          <w:sz w:val="24"/>
          <w:szCs w:val="24"/>
          <w:lang w:val="et-EE"/>
        </w:rPr>
      </w:pPr>
      <w:r w:rsidRPr="00C448C1">
        <w:rPr>
          <w:sz w:val="24"/>
          <w:szCs w:val="24"/>
          <w:lang w:val="et-EE"/>
        </w:rPr>
        <w:t xml:space="preserve">Eelhinnang võimaldab järeldada, et kavandatav tegevus ei ole eeldatavalt olulise keskkonnamõjuga ja KSH läbiviimine detailplaneeringu koostamisel ei ole vajalik, kuna tegu on tihedalt asustatud alaga, kus </w:t>
      </w:r>
      <w:r w:rsidR="008215D6" w:rsidRPr="00C448C1">
        <w:rPr>
          <w:sz w:val="24"/>
          <w:szCs w:val="24"/>
          <w:lang w:val="et-EE"/>
        </w:rPr>
        <w:t>elamu</w:t>
      </w:r>
      <w:r w:rsidRPr="00C448C1">
        <w:rPr>
          <w:sz w:val="24"/>
          <w:szCs w:val="24"/>
          <w:lang w:val="et-EE"/>
        </w:rPr>
        <w:t xml:space="preserve"> planeerimisega arvestatakse üldplaneeringus toodud nõuetega ja muude kitsendustega</w:t>
      </w:r>
      <w:r w:rsidR="008215D6" w:rsidRPr="00C448C1">
        <w:rPr>
          <w:sz w:val="24"/>
          <w:szCs w:val="24"/>
          <w:lang w:val="et-EE"/>
        </w:rPr>
        <w:t xml:space="preserve"> ning </w:t>
      </w:r>
      <w:r w:rsidRPr="00C448C1">
        <w:rPr>
          <w:sz w:val="24"/>
          <w:szCs w:val="24"/>
          <w:lang w:val="et-EE"/>
        </w:rPr>
        <w:t>tegevus sobitatakse olemasolevasse keskkonda</w:t>
      </w:r>
      <w:r w:rsidR="008215D6" w:rsidRPr="00C448C1">
        <w:rPr>
          <w:sz w:val="24"/>
          <w:szCs w:val="24"/>
          <w:lang w:val="et-EE"/>
        </w:rPr>
        <w:t>.</w:t>
      </w:r>
    </w:p>
    <w:p w14:paraId="77736432" w14:textId="77777777" w:rsidR="00523278" w:rsidRPr="00C448C1" w:rsidRDefault="00523278" w:rsidP="00523278">
      <w:pPr>
        <w:spacing w:before="120"/>
        <w:jc w:val="both"/>
        <w:rPr>
          <w:sz w:val="24"/>
          <w:szCs w:val="24"/>
          <w:lang w:val="et-EE"/>
        </w:rPr>
      </w:pPr>
      <w:r w:rsidRPr="00C448C1">
        <w:rPr>
          <w:sz w:val="24"/>
          <w:szCs w:val="24"/>
          <w:lang w:val="et-EE"/>
        </w:rPr>
        <w:t>Lähtudes eelhinnangu tulemustest on detailplaneeringu koostamise käigus vajalik:</w:t>
      </w:r>
    </w:p>
    <w:p w14:paraId="0A9B652A" w14:textId="521E3DC2" w:rsidR="00523278" w:rsidRPr="00C448C1" w:rsidRDefault="00523278" w:rsidP="00523278">
      <w:pPr>
        <w:spacing w:before="120"/>
        <w:jc w:val="both"/>
        <w:rPr>
          <w:sz w:val="24"/>
          <w:szCs w:val="24"/>
          <w:lang w:val="et-EE"/>
        </w:rPr>
      </w:pPr>
      <w:r w:rsidRPr="00C448C1">
        <w:rPr>
          <w:sz w:val="24"/>
          <w:szCs w:val="24"/>
          <w:lang w:val="et-EE"/>
        </w:rPr>
        <w:t>1) ette näha meetmed põhjavee kaitseks;</w:t>
      </w:r>
    </w:p>
    <w:p w14:paraId="0684B582" w14:textId="7EFB6F4E" w:rsidR="00523278" w:rsidRPr="00C448C1" w:rsidRDefault="00523278" w:rsidP="00523278">
      <w:pPr>
        <w:spacing w:before="120"/>
        <w:jc w:val="both"/>
        <w:rPr>
          <w:sz w:val="24"/>
          <w:szCs w:val="24"/>
          <w:lang w:val="et-EE"/>
        </w:rPr>
      </w:pPr>
      <w:r w:rsidRPr="00C448C1">
        <w:rPr>
          <w:sz w:val="24"/>
          <w:szCs w:val="24"/>
          <w:lang w:val="et-EE"/>
        </w:rPr>
        <w:t>2) läbi kaaluda võimalikud avariiolukorrad ja nende vältimise meetmed või nende korral</w:t>
      </w:r>
    </w:p>
    <w:p w14:paraId="2C33E703" w14:textId="77777777" w:rsidR="00523278" w:rsidRPr="00C448C1" w:rsidRDefault="00523278" w:rsidP="00523278">
      <w:pPr>
        <w:spacing w:before="120"/>
        <w:jc w:val="both"/>
        <w:rPr>
          <w:sz w:val="24"/>
          <w:szCs w:val="24"/>
          <w:lang w:val="et-EE"/>
        </w:rPr>
      </w:pPr>
      <w:r w:rsidRPr="00C448C1">
        <w:rPr>
          <w:sz w:val="24"/>
          <w:szCs w:val="24"/>
          <w:lang w:val="et-EE"/>
        </w:rPr>
        <w:t>käitumise lahendused;</w:t>
      </w:r>
    </w:p>
    <w:p w14:paraId="2C110818" w14:textId="0E56DB77" w:rsidR="00523278" w:rsidRPr="00C448C1" w:rsidRDefault="00523278" w:rsidP="00523278">
      <w:pPr>
        <w:spacing w:before="120"/>
        <w:jc w:val="both"/>
        <w:rPr>
          <w:sz w:val="24"/>
          <w:szCs w:val="24"/>
          <w:lang w:val="et-EE"/>
        </w:rPr>
      </w:pPr>
      <w:r w:rsidRPr="00C448C1">
        <w:rPr>
          <w:sz w:val="24"/>
          <w:szCs w:val="24"/>
          <w:lang w:val="et-EE"/>
        </w:rPr>
        <w:t>3) soovitame vertikaalplaneerimisega tagada sademevee hajusalt valgumine pinnasesse;</w:t>
      </w:r>
    </w:p>
    <w:p w14:paraId="01F0986C" w14:textId="2CB63946" w:rsidR="00523278" w:rsidRPr="00C448C1" w:rsidRDefault="00523278" w:rsidP="00523278">
      <w:pPr>
        <w:spacing w:before="120"/>
        <w:jc w:val="both"/>
        <w:rPr>
          <w:sz w:val="24"/>
          <w:szCs w:val="24"/>
          <w:lang w:val="et-EE"/>
        </w:rPr>
      </w:pPr>
      <w:r w:rsidRPr="00C448C1">
        <w:rPr>
          <w:sz w:val="24"/>
          <w:szCs w:val="24"/>
          <w:lang w:val="et-EE"/>
        </w:rPr>
        <w:lastRenderedPageBreak/>
        <w:t>6) detailplaneeringus tuleb ette näha müra-, vibratsiooni-, saasteriskitingimused ning muud keskkonnatingimusi tagavad nõuded</w:t>
      </w:r>
      <w:r w:rsidR="00281C40" w:rsidRPr="00C448C1">
        <w:rPr>
          <w:sz w:val="24"/>
          <w:szCs w:val="24"/>
          <w:lang w:val="et-EE"/>
        </w:rPr>
        <w:t xml:space="preserve"> ja viia need miinimumini.</w:t>
      </w:r>
    </w:p>
    <w:p w14:paraId="1B2A5202" w14:textId="77777777" w:rsidR="00584E9A" w:rsidRPr="008215D6" w:rsidRDefault="00584E9A" w:rsidP="00584E9A">
      <w:pPr>
        <w:jc w:val="both"/>
        <w:rPr>
          <w:sz w:val="24"/>
          <w:szCs w:val="24"/>
          <w:lang w:val="et-EE"/>
        </w:rPr>
      </w:pPr>
    </w:p>
    <w:p w14:paraId="78780E7C" w14:textId="77777777" w:rsidR="00C448C1" w:rsidRDefault="00584E9A" w:rsidP="00584E9A">
      <w:pPr>
        <w:jc w:val="both"/>
        <w:rPr>
          <w:sz w:val="24"/>
          <w:szCs w:val="24"/>
          <w:lang w:val="et-EE"/>
        </w:rPr>
      </w:pPr>
      <w:r w:rsidRPr="008215D6">
        <w:rPr>
          <w:sz w:val="24"/>
          <w:szCs w:val="24"/>
          <w:lang w:val="et-EE"/>
        </w:rPr>
        <w:t>Eelhinnangu koostas:</w:t>
      </w:r>
    </w:p>
    <w:p w14:paraId="40C91CFC" w14:textId="5ED45FBB" w:rsidR="0047099F" w:rsidRPr="00C448C1" w:rsidRDefault="00281C40" w:rsidP="00C448C1">
      <w:pPr>
        <w:jc w:val="both"/>
        <w:rPr>
          <w:sz w:val="24"/>
          <w:szCs w:val="24"/>
          <w:lang w:val="et-EE"/>
        </w:rPr>
      </w:pPr>
      <w:r>
        <w:rPr>
          <w:sz w:val="24"/>
          <w:szCs w:val="24"/>
          <w:lang w:val="et-EE"/>
        </w:rPr>
        <w:t>Maiken Lukas</w:t>
      </w:r>
      <w:r w:rsidR="00C448C1">
        <w:rPr>
          <w:sz w:val="24"/>
          <w:szCs w:val="24"/>
          <w:lang w:val="et-EE"/>
        </w:rPr>
        <w:t>; ehitus- ja planeeringuosakonna juhataja</w:t>
      </w:r>
    </w:p>
    <w:sectPr w:rsidR="0047099F" w:rsidRPr="00C448C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TimesNewRomanPSMT">
    <w:altName w:val="Times New Roman"/>
    <w:panose1 w:val="00000000000000000000"/>
    <w:charset w:val="00"/>
    <w:family w:val="roman"/>
    <w:notTrueType/>
    <w:pitch w:val="default"/>
  </w:font>
  <w:font w:name="Segoe UI">
    <w:panose1 w:val="020B0502040204020203"/>
    <w:charset w:val="BA"/>
    <w:family w:val="swiss"/>
    <w:pitch w:val="variable"/>
    <w:sig w:usb0="E4002EFF" w:usb1="C000E47F" w:usb2="00000009" w:usb3="00000000" w:csb0="000001FF" w:csb1="00000000"/>
  </w:font>
  <w:font w:name="Roboto">
    <w:charset w:val="00"/>
    <w:family w:val="auto"/>
    <w:pitch w:val="variable"/>
    <w:sig w:usb0="E0000AFF" w:usb1="5000217F" w:usb2="00000021" w:usb3="00000000" w:csb0="0000019F" w:csb1="00000000"/>
  </w:font>
  <w:font w:name="Calibri Light">
    <w:panose1 w:val="020F0302020204030204"/>
    <w:charset w:val="BA"/>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B2E10EF"/>
    <w:multiLevelType w:val="hybridMultilevel"/>
    <w:tmpl w:val="44D88C9E"/>
    <w:lvl w:ilvl="0" w:tplc="0425000F">
      <w:start w:val="1"/>
      <w:numFmt w:val="decimal"/>
      <w:lvlText w:val="%1."/>
      <w:lvlJc w:val="left"/>
      <w:pPr>
        <w:ind w:left="360" w:hanging="360"/>
      </w:pPr>
      <w:rPr>
        <w:rFonts w:hint="default"/>
      </w:rPr>
    </w:lvl>
    <w:lvl w:ilvl="1" w:tplc="04250019">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num w:numId="1" w16cid:durableId="10804501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4"/>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4E9A"/>
    <w:rsid w:val="00001E53"/>
    <w:rsid w:val="00004909"/>
    <w:rsid w:val="000126EF"/>
    <w:rsid w:val="00016065"/>
    <w:rsid w:val="00020984"/>
    <w:rsid w:val="000269EF"/>
    <w:rsid w:val="00073A0A"/>
    <w:rsid w:val="000839CC"/>
    <w:rsid w:val="00085CC1"/>
    <w:rsid w:val="00093CEA"/>
    <w:rsid w:val="000D4041"/>
    <w:rsid w:val="00107364"/>
    <w:rsid w:val="00111866"/>
    <w:rsid w:val="00140DBC"/>
    <w:rsid w:val="001540DD"/>
    <w:rsid w:val="00154FF3"/>
    <w:rsid w:val="001606A9"/>
    <w:rsid w:val="00176999"/>
    <w:rsid w:val="00184E6C"/>
    <w:rsid w:val="001B496F"/>
    <w:rsid w:val="001E0170"/>
    <w:rsid w:val="001E29AE"/>
    <w:rsid w:val="001E369E"/>
    <w:rsid w:val="001F5401"/>
    <w:rsid w:val="00223B98"/>
    <w:rsid w:val="002504B2"/>
    <w:rsid w:val="00277FF5"/>
    <w:rsid w:val="002819B0"/>
    <w:rsid w:val="00281C40"/>
    <w:rsid w:val="0029695A"/>
    <w:rsid w:val="002A2446"/>
    <w:rsid w:val="002D43DA"/>
    <w:rsid w:val="002D6567"/>
    <w:rsid w:val="002E0F07"/>
    <w:rsid w:val="002E3C07"/>
    <w:rsid w:val="002F3CC3"/>
    <w:rsid w:val="002F4723"/>
    <w:rsid w:val="003002B8"/>
    <w:rsid w:val="003062EC"/>
    <w:rsid w:val="003234E2"/>
    <w:rsid w:val="00332C5F"/>
    <w:rsid w:val="00393F7A"/>
    <w:rsid w:val="003A7979"/>
    <w:rsid w:val="003B2171"/>
    <w:rsid w:val="003F4788"/>
    <w:rsid w:val="003F79AF"/>
    <w:rsid w:val="004158AA"/>
    <w:rsid w:val="00424C4A"/>
    <w:rsid w:val="00434D63"/>
    <w:rsid w:val="00437D31"/>
    <w:rsid w:val="00456EB4"/>
    <w:rsid w:val="0047099F"/>
    <w:rsid w:val="00471959"/>
    <w:rsid w:val="004722F9"/>
    <w:rsid w:val="00472387"/>
    <w:rsid w:val="00474D50"/>
    <w:rsid w:val="00490D9A"/>
    <w:rsid w:val="004914B1"/>
    <w:rsid w:val="004B1F87"/>
    <w:rsid w:val="004C726A"/>
    <w:rsid w:val="004D772F"/>
    <w:rsid w:val="004E4FD4"/>
    <w:rsid w:val="00523278"/>
    <w:rsid w:val="00554A0C"/>
    <w:rsid w:val="00584E98"/>
    <w:rsid w:val="00584E9A"/>
    <w:rsid w:val="005C48CD"/>
    <w:rsid w:val="00616703"/>
    <w:rsid w:val="0063047A"/>
    <w:rsid w:val="0063340F"/>
    <w:rsid w:val="00635BF6"/>
    <w:rsid w:val="0063748B"/>
    <w:rsid w:val="00641859"/>
    <w:rsid w:val="0065214F"/>
    <w:rsid w:val="00674B48"/>
    <w:rsid w:val="0067673D"/>
    <w:rsid w:val="00683A93"/>
    <w:rsid w:val="006A271F"/>
    <w:rsid w:val="006C49DA"/>
    <w:rsid w:val="006D4E63"/>
    <w:rsid w:val="006E143C"/>
    <w:rsid w:val="006E5CAC"/>
    <w:rsid w:val="006F1F7B"/>
    <w:rsid w:val="006F65DF"/>
    <w:rsid w:val="00756261"/>
    <w:rsid w:val="0076348D"/>
    <w:rsid w:val="007724D7"/>
    <w:rsid w:val="00775D6B"/>
    <w:rsid w:val="00784876"/>
    <w:rsid w:val="00793FE9"/>
    <w:rsid w:val="0079485D"/>
    <w:rsid w:val="007979C4"/>
    <w:rsid w:val="007A1599"/>
    <w:rsid w:val="0080044F"/>
    <w:rsid w:val="008215D6"/>
    <w:rsid w:val="008336FA"/>
    <w:rsid w:val="008342C4"/>
    <w:rsid w:val="00841DD3"/>
    <w:rsid w:val="00843CE6"/>
    <w:rsid w:val="008442B6"/>
    <w:rsid w:val="00860BEE"/>
    <w:rsid w:val="00883A84"/>
    <w:rsid w:val="00884D64"/>
    <w:rsid w:val="008859E1"/>
    <w:rsid w:val="008C56D4"/>
    <w:rsid w:val="008E3222"/>
    <w:rsid w:val="008F72CA"/>
    <w:rsid w:val="00910C33"/>
    <w:rsid w:val="00911AC9"/>
    <w:rsid w:val="00915157"/>
    <w:rsid w:val="0092248E"/>
    <w:rsid w:val="00951827"/>
    <w:rsid w:val="00956147"/>
    <w:rsid w:val="00956220"/>
    <w:rsid w:val="00993E43"/>
    <w:rsid w:val="00995013"/>
    <w:rsid w:val="009A063B"/>
    <w:rsid w:val="009C1367"/>
    <w:rsid w:val="009E40B0"/>
    <w:rsid w:val="00A11D9E"/>
    <w:rsid w:val="00A16B38"/>
    <w:rsid w:val="00A26877"/>
    <w:rsid w:val="00A331A9"/>
    <w:rsid w:val="00A47975"/>
    <w:rsid w:val="00A532D2"/>
    <w:rsid w:val="00A61870"/>
    <w:rsid w:val="00A72879"/>
    <w:rsid w:val="00A76CB4"/>
    <w:rsid w:val="00A7723A"/>
    <w:rsid w:val="00A93C3E"/>
    <w:rsid w:val="00AC43AA"/>
    <w:rsid w:val="00AC543F"/>
    <w:rsid w:val="00AE0F38"/>
    <w:rsid w:val="00AE5738"/>
    <w:rsid w:val="00AF454B"/>
    <w:rsid w:val="00B0373F"/>
    <w:rsid w:val="00B36F57"/>
    <w:rsid w:val="00B56BDE"/>
    <w:rsid w:val="00BC07EB"/>
    <w:rsid w:val="00BD2990"/>
    <w:rsid w:val="00BE7042"/>
    <w:rsid w:val="00C27B64"/>
    <w:rsid w:val="00C33724"/>
    <w:rsid w:val="00C448C1"/>
    <w:rsid w:val="00C6681E"/>
    <w:rsid w:val="00C86954"/>
    <w:rsid w:val="00C94931"/>
    <w:rsid w:val="00D04E57"/>
    <w:rsid w:val="00D27526"/>
    <w:rsid w:val="00D36849"/>
    <w:rsid w:val="00D4207C"/>
    <w:rsid w:val="00D60F81"/>
    <w:rsid w:val="00D8215F"/>
    <w:rsid w:val="00D84911"/>
    <w:rsid w:val="00D950A6"/>
    <w:rsid w:val="00D96FB2"/>
    <w:rsid w:val="00DA6ABB"/>
    <w:rsid w:val="00DD0C45"/>
    <w:rsid w:val="00DD2F10"/>
    <w:rsid w:val="00DE4224"/>
    <w:rsid w:val="00E018DB"/>
    <w:rsid w:val="00E046C3"/>
    <w:rsid w:val="00E15BAB"/>
    <w:rsid w:val="00E26B73"/>
    <w:rsid w:val="00E26EE7"/>
    <w:rsid w:val="00E306CD"/>
    <w:rsid w:val="00E30AEA"/>
    <w:rsid w:val="00E42E35"/>
    <w:rsid w:val="00E575B9"/>
    <w:rsid w:val="00E63035"/>
    <w:rsid w:val="00E65462"/>
    <w:rsid w:val="00E72704"/>
    <w:rsid w:val="00E73F63"/>
    <w:rsid w:val="00EA239F"/>
    <w:rsid w:val="00EA28D3"/>
    <w:rsid w:val="00EA689B"/>
    <w:rsid w:val="00EB3DC9"/>
    <w:rsid w:val="00EE0992"/>
    <w:rsid w:val="00F0219A"/>
    <w:rsid w:val="00F736F9"/>
    <w:rsid w:val="00F959BC"/>
    <w:rsid w:val="00F96CC9"/>
    <w:rsid w:val="00FA3EB2"/>
    <w:rsid w:val="00FB2482"/>
    <w:rsid w:val="00FC1D01"/>
    <w:rsid w:val="00FD3800"/>
    <w:rsid w:val="00FF4FB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5D4F4C"/>
  <w15:chartTrackingRefBased/>
  <w15:docId w15:val="{2692ED50-7EC4-4FA0-9F9F-AF5B923B0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584E9A"/>
    <w:pPr>
      <w:autoSpaceDE w:val="0"/>
      <w:autoSpaceDN w:val="0"/>
      <w:spacing w:after="0" w:line="240" w:lineRule="auto"/>
    </w:pPr>
    <w:rPr>
      <w:rFonts w:ascii="Times New Roman" w:eastAsiaTheme="minorEastAsia" w:hAnsi="Times New Roman" w:cs="Times New Roman"/>
      <w:kern w:val="0"/>
      <w:sz w:val="20"/>
      <w:szCs w:val="20"/>
      <w:lang w:val="en-GB" w:eastAsia="et-EE"/>
      <w14:ligatures w14:val="non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584E9A"/>
    <w:pPr>
      <w:ind w:left="708"/>
    </w:pPr>
  </w:style>
  <w:style w:type="character" w:styleId="Hperlink">
    <w:name w:val="Hyperlink"/>
    <w:rsid w:val="00584E9A"/>
    <w:rPr>
      <w:color w:val="0000FF"/>
      <w:u w:val="single"/>
    </w:rPr>
  </w:style>
  <w:style w:type="character" w:styleId="Lahendamatamainimine">
    <w:name w:val="Unresolved Mention"/>
    <w:basedOn w:val="Liguvaikefont"/>
    <w:uiPriority w:val="99"/>
    <w:semiHidden/>
    <w:unhideWhenUsed/>
    <w:rsid w:val="001E0170"/>
    <w:rPr>
      <w:color w:val="605E5C"/>
      <w:shd w:val="clear" w:color="auto" w:fill="E1DFDD"/>
    </w:rPr>
  </w:style>
  <w:style w:type="paragraph" w:customStyle="1" w:styleId="Standard">
    <w:name w:val="Standard"/>
    <w:rsid w:val="00E30AEA"/>
    <w:pPr>
      <w:suppressAutoHyphens/>
      <w:autoSpaceDN w:val="0"/>
      <w:spacing w:after="0" w:line="240" w:lineRule="auto"/>
      <w:textAlignment w:val="baseline"/>
    </w:pPr>
    <w:rPr>
      <w:rFonts w:ascii="Times New Roman" w:eastAsia="Times New Roman" w:hAnsi="Times New Roman" w:cs="Times New Roman"/>
      <w:kern w:val="0"/>
      <w:sz w:val="20"/>
      <w:szCs w:val="20"/>
      <w:lang w:eastAsia="et-EE"/>
      <w14:ligatures w14:val="none"/>
    </w:rPr>
  </w:style>
  <w:style w:type="character" w:customStyle="1" w:styleId="fontstyle01">
    <w:name w:val="fontstyle01"/>
    <w:basedOn w:val="Liguvaikefont"/>
    <w:rsid w:val="00956220"/>
    <w:rPr>
      <w:rFonts w:ascii="TimesNewRomanPSMT" w:hAnsi="TimesNewRomanPSMT" w:hint="default"/>
      <w:b w:val="0"/>
      <w:bCs w:val="0"/>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0464373">
      <w:bodyDiv w:val="1"/>
      <w:marLeft w:val="0"/>
      <w:marRight w:val="0"/>
      <w:marTop w:val="0"/>
      <w:marBottom w:val="0"/>
      <w:divBdr>
        <w:top w:val="none" w:sz="0" w:space="0" w:color="auto"/>
        <w:left w:val="none" w:sz="0" w:space="0" w:color="auto"/>
        <w:bottom w:val="none" w:sz="0" w:space="0" w:color="auto"/>
        <w:right w:val="none" w:sz="0" w:space="0" w:color="auto"/>
      </w:divBdr>
    </w:div>
    <w:div w:id="1092773798">
      <w:bodyDiv w:val="1"/>
      <w:marLeft w:val="0"/>
      <w:marRight w:val="0"/>
      <w:marTop w:val="0"/>
      <w:marBottom w:val="0"/>
      <w:divBdr>
        <w:top w:val="none" w:sz="0" w:space="0" w:color="auto"/>
        <w:left w:val="none" w:sz="0" w:space="0" w:color="auto"/>
        <w:bottom w:val="none" w:sz="0" w:space="0" w:color="auto"/>
        <w:right w:val="none" w:sz="0" w:space="0" w:color="auto"/>
      </w:divBdr>
    </w:div>
    <w:div w:id="2068257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register.keskkonnainfo.ee/envreg/main?reg_kood=RAH0000579&amp;mount=view" TargetMode="Externa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756</TotalTime>
  <Pages>6</Pages>
  <Words>2326</Words>
  <Characters>13497</Characters>
  <Application>Microsoft Office Word</Application>
  <DocSecurity>0</DocSecurity>
  <Lines>112</Lines>
  <Paragraphs>31</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15792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Maiken Lukas</dc:creator>
  <cp:keywords/>
  <dc:description/>
  <cp:lastModifiedBy>Maiken Lukas</cp:lastModifiedBy>
  <cp:revision>68</cp:revision>
  <dcterms:created xsi:type="dcterms:W3CDTF">2023-10-16T08:33:00Z</dcterms:created>
  <dcterms:modified xsi:type="dcterms:W3CDTF">2026-02-17T12:43:00Z</dcterms:modified>
</cp:coreProperties>
</file>